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D98B3" w14:textId="238A125C" w:rsidR="00F945D5" w:rsidRPr="003248BE" w:rsidRDefault="00F945D5" w:rsidP="00B5584F">
      <w:pPr>
        <w:pStyle w:val="Title"/>
      </w:pPr>
      <w:r w:rsidRPr="003248BE">
        <w:t xml:space="preserve">Terms </w:t>
      </w:r>
      <w:r w:rsidR="0074743A" w:rsidRPr="003248BE">
        <w:t>of Use</w:t>
      </w:r>
    </w:p>
    <w:p w14:paraId="6647FBCB" w14:textId="2A6900C9" w:rsidR="00F945D5" w:rsidRPr="003248BE" w:rsidRDefault="00F945D5" w:rsidP="00B5584F">
      <w:pPr>
        <w:pStyle w:val="Title"/>
      </w:pPr>
      <w:r w:rsidRPr="003248BE">
        <w:t xml:space="preserve">of </w:t>
      </w:r>
      <w:r w:rsidR="00385504" w:rsidRPr="003248BE">
        <w:t>Toyota’s</w:t>
      </w:r>
      <w:r w:rsidRPr="003248BE">
        <w:t xml:space="preserve"> Platform</w:t>
      </w:r>
    </w:p>
    <w:p w14:paraId="7E868DFD" w14:textId="77777777" w:rsidR="0074743A" w:rsidRPr="00110017" w:rsidRDefault="0074743A" w:rsidP="00B5584F"/>
    <w:p w14:paraId="3F2D9F63" w14:textId="12480847" w:rsidR="00F02B00" w:rsidRPr="0039118C" w:rsidRDefault="00F02B00" w:rsidP="00B5584F">
      <w:pPr>
        <w:pStyle w:val="Style2"/>
      </w:pPr>
      <w:r w:rsidRPr="0039118C">
        <w:t>Introduction</w:t>
      </w:r>
    </w:p>
    <w:p w14:paraId="6B8FF91D" w14:textId="77777777" w:rsidR="00F02B00" w:rsidRDefault="00F02B00" w:rsidP="00B5584F"/>
    <w:p w14:paraId="729382D2" w14:textId="2E69E571" w:rsidR="00F945D5" w:rsidRPr="00110017" w:rsidRDefault="00F945D5" w:rsidP="00B5584F">
      <w:r w:rsidRPr="00110017">
        <w:t>Our platform “</w:t>
      </w:r>
      <w:r w:rsidRPr="00D32F85">
        <w:rPr>
          <w:b/>
          <w:bCs/>
        </w:rPr>
        <w:t>Platform</w:t>
      </w:r>
      <w:r w:rsidRPr="00110017">
        <w:t xml:space="preserve">” refers to the Toyota mobile applications as well as any Toyota websites or portals, including but not limited to </w:t>
      </w:r>
      <w:r w:rsidR="00994DBA" w:rsidRPr="00480BB2">
        <w:t>MyToyota</w:t>
      </w:r>
      <w:r w:rsidR="0008592C">
        <w:t xml:space="preserve"> app</w:t>
      </w:r>
      <w:r w:rsidRPr="00110017">
        <w:t>.</w:t>
      </w:r>
    </w:p>
    <w:p w14:paraId="4A67E221" w14:textId="77777777" w:rsidR="004F70C9" w:rsidRDefault="004F70C9" w:rsidP="00B5584F"/>
    <w:p w14:paraId="2F3D1DA0" w14:textId="2F93EB35" w:rsidR="002E30B5" w:rsidRPr="00AC06A0" w:rsidRDefault="00F945D5" w:rsidP="00F03E7B">
      <w:r w:rsidRPr="00AC06A0">
        <w:t xml:space="preserve">These </w:t>
      </w:r>
      <w:r w:rsidR="00384127">
        <w:t>t</w:t>
      </w:r>
      <w:r w:rsidRPr="00AC06A0">
        <w:t xml:space="preserve">erms of </w:t>
      </w:r>
      <w:r w:rsidR="00384127">
        <w:t>u</w:t>
      </w:r>
      <w:r w:rsidRPr="00AC06A0">
        <w:t>se</w:t>
      </w:r>
      <w:r w:rsidR="00384127">
        <w:t xml:space="preserve"> “</w:t>
      </w:r>
      <w:r w:rsidR="00384127" w:rsidRPr="00384127">
        <w:rPr>
          <w:b/>
          <w:bCs/>
        </w:rPr>
        <w:t>Terms of Use</w:t>
      </w:r>
      <w:r w:rsidR="00384127">
        <w:t>”</w:t>
      </w:r>
      <w:r w:rsidRPr="00AC06A0">
        <w:t xml:space="preserve"> apply to the Platform and the content, </w:t>
      </w:r>
      <w:r w:rsidR="001343DA">
        <w:t>Services</w:t>
      </w:r>
      <w:r w:rsidRPr="00AC06A0">
        <w:t xml:space="preserve">, application software, etc. made available </w:t>
      </w:r>
      <w:r w:rsidR="00C20B59">
        <w:t>on</w:t>
      </w:r>
      <w:r w:rsidR="00C20B59" w:rsidRPr="00AC06A0">
        <w:t xml:space="preserve"> </w:t>
      </w:r>
      <w:r w:rsidRPr="00AC06A0">
        <w:t xml:space="preserve">the Platform, as well as to the </w:t>
      </w:r>
      <w:r w:rsidRPr="00F03E7B">
        <w:t xml:space="preserve">creation and use of your </w:t>
      </w:r>
      <w:r w:rsidR="00C20B59">
        <w:t>“</w:t>
      </w:r>
      <w:r w:rsidR="004A6870" w:rsidRPr="00325C31">
        <w:rPr>
          <w:b/>
          <w:bCs/>
        </w:rPr>
        <w:t>A</w:t>
      </w:r>
      <w:r w:rsidRPr="00325C31">
        <w:rPr>
          <w:b/>
          <w:bCs/>
        </w:rPr>
        <w:t>ccount</w:t>
      </w:r>
      <w:r w:rsidR="00C20B59">
        <w:t>”</w:t>
      </w:r>
      <w:r w:rsidRPr="00F03E7B">
        <w:t>.</w:t>
      </w:r>
    </w:p>
    <w:p w14:paraId="6ADA6BDF" w14:textId="77777777" w:rsidR="00F945D5" w:rsidRPr="00110017" w:rsidRDefault="00F945D5" w:rsidP="00B5584F"/>
    <w:p w14:paraId="3A94D2E3" w14:textId="678915E0" w:rsidR="00A87F2C" w:rsidRDefault="00F945D5" w:rsidP="00A87F2C">
      <w:r w:rsidRPr="00110017">
        <w:t xml:space="preserve">By using the Platform and any other related website where these Terms of Use are applicable, you agree to the following terms with </w:t>
      </w:r>
      <w:r w:rsidR="002B402A">
        <w:t>[</w:t>
      </w:r>
      <w:r w:rsidRPr="00110017">
        <w:rPr>
          <w:highlight w:val="yellow"/>
        </w:rPr>
        <w:t>NMSC</w:t>
      </w:r>
      <w:r w:rsidR="002B402A">
        <w:rPr>
          <w:highlight w:val="yellow"/>
        </w:rPr>
        <w:t xml:space="preserve"> NAME </w:t>
      </w:r>
      <w:r w:rsidRPr="00110017">
        <w:rPr>
          <w:highlight w:val="yellow"/>
        </w:rPr>
        <w:t>+</w:t>
      </w:r>
      <w:r w:rsidR="002B402A">
        <w:rPr>
          <w:highlight w:val="yellow"/>
        </w:rPr>
        <w:t xml:space="preserve"> </w:t>
      </w:r>
      <w:r w:rsidRPr="002B402A">
        <w:rPr>
          <w:highlight w:val="yellow"/>
        </w:rPr>
        <w:t>ADDRESS</w:t>
      </w:r>
      <w:r w:rsidR="002B402A" w:rsidRPr="002B402A">
        <w:rPr>
          <w:highlight w:val="yellow"/>
        </w:rPr>
        <w:t xml:space="preserve"> + COMPANY REGISTRATION PLACE </w:t>
      </w:r>
      <w:r w:rsidR="002B402A">
        <w:rPr>
          <w:highlight w:val="yellow"/>
        </w:rPr>
        <w:t>AND</w:t>
      </w:r>
      <w:r w:rsidR="002B402A" w:rsidRPr="002B402A">
        <w:rPr>
          <w:highlight w:val="yellow"/>
        </w:rPr>
        <w:t xml:space="preserve"> NUMBE</w:t>
      </w:r>
      <w:r w:rsidR="002B402A">
        <w:rPr>
          <w:highlight w:val="yellow"/>
        </w:rPr>
        <w:t>R + VAT NUMBE</w:t>
      </w:r>
      <w:r w:rsidR="002B402A" w:rsidRPr="002B402A">
        <w:rPr>
          <w:highlight w:val="yellow"/>
        </w:rPr>
        <w:t>R]</w:t>
      </w:r>
      <w:r w:rsidRPr="00110017">
        <w:t xml:space="preserve"> and Toyota Motor Europe NV/SA, Avenue du Bourget/</w:t>
      </w:r>
      <w:proofErr w:type="spellStart"/>
      <w:r w:rsidRPr="00110017">
        <w:t>Bourgetlaan</w:t>
      </w:r>
      <w:proofErr w:type="spellEnd"/>
      <w:r w:rsidRPr="00110017">
        <w:t xml:space="preserve"> 60, 1140 Brussels, Belgium</w:t>
      </w:r>
      <w:r w:rsidR="00F81CDD">
        <w:t xml:space="preserve">, company number </w:t>
      </w:r>
      <w:r w:rsidR="002B402A">
        <w:t>/ VAT No. (BE)</w:t>
      </w:r>
      <w:r w:rsidR="00F81CDD" w:rsidRPr="00F81CDD">
        <w:t>0441.571.714</w:t>
      </w:r>
      <w:r w:rsidRPr="00110017">
        <w:t xml:space="preserve"> “</w:t>
      </w:r>
      <w:r w:rsidRPr="00110017">
        <w:rPr>
          <w:b/>
          <w:bCs/>
        </w:rPr>
        <w:t>TME</w:t>
      </w:r>
      <w:r w:rsidRPr="00110017">
        <w:t xml:space="preserve">”, which </w:t>
      </w:r>
      <w:r w:rsidRPr="00BD48AD">
        <w:t>are</w:t>
      </w:r>
      <w:r w:rsidRPr="00110017">
        <w:t xml:space="preserve"> responsible for the Platform </w:t>
      </w:r>
      <w:r w:rsidR="00C94291" w:rsidRPr="00110017">
        <w:t>and referred</w:t>
      </w:r>
      <w:r w:rsidRPr="00110017">
        <w:t xml:space="preserve"> to in these Terms of Use as “</w:t>
      </w:r>
      <w:r w:rsidRPr="00110017">
        <w:rPr>
          <w:b/>
          <w:bCs/>
        </w:rPr>
        <w:t>Toyota</w:t>
      </w:r>
      <w:r w:rsidRPr="00110017">
        <w:t>”, “</w:t>
      </w:r>
      <w:r w:rsidR="00370DBF">
        <w:rPr>
          <w:b/>
          <w:bCs/>
        </w:rPr>
        <w:t>w</w:t>
      </w:r>
      <w:r w:rsidRPr="00110017">
        <w:rPr>
          <w:b/>
          <w:bCs/>
        </w:rPr>
        <w:t>e</w:t>
      </w:r>
      <w:r w:rsidRPr="00110017">
        <w:t>”, “</w:t>
      </w:r>
      <w:r w:rsidR="00370DBF">
        <w:rPr>
          <w:b/>
          <w:bCs/>
        </w:rPr>
        <w:t>u</w:t>
      </w:r>
      <w:r w:rsidRPr="00110017">
        <w:rPr>
          <w:b/>
          <w:bCs/>
        </w:rPr>
        <w:t>s</w:t>
      </w:r>
      <w:r w:rsidRPr="00110017">
        <w:t>” and ”</w:t>
      </w:r>
      <w:r w:rsidR="00370DBF">
        <w:rPr>
          <w:b/>
          <w:bCs/>
        </w:rPr>
        <w:t>o</w:t>
      </w:r>
      <w:r w:rsidRPr="00110017">
        <w:rPr>
          <w:b/>
          <w:bCs/>
        </w:rPr>
        <w:t>ur</w:t>
      </w:r>
      <w:r w:rsidRPr="00110017">
        <w:t>”.</w:t>
      </w:r>
    </w:p>
    <w:p w14:paraId="57BEAF6B" w14:textId="742495D4" w:rsidR="00F945D5" w:rsidRPr="006E28A2" w:rsidRDefault="002345D9" w:rsidP="00A87F2C">
      <w:pPr>
        <w:rPr>
          <w:i/>
          <w:iCs/>
        </w:rPr>
      </w:pPr>
      <w:r>
        <w:t xml:space="preserve"> </w:t>
      </w:r>
    </w:p>
    <w:p w14:paraId="495C73D6" w14:textId="0F9531ED" w:rsidR="00F945D5" w:rsidRPr="00110017" w:rsidRDefault="00F945D5" w:rsidP="00B5584F">
      <w:r w:rsidRPr="00110017">
        <w:t xml:space="preserve">You must first read and accept these Terms of Use, which constitute a legally binding agreement between you and Toyota, </w:t>
      </w:r>
      <w:r w:rsidR="00C94291" w:rsidRPr="00110017">
        <w:t>to</w:t>
      </w:r>
      <w:r w:rsidRPr="00110017">
        <w:t>:</w:t>
      </w:r>
    </w:p>
    <w:p w14:paraId="051895CA" w14:textId="10C38D84" w:rsidR="00B972AE" w:rsidRDefault="00F945D5" w:rsidP="00B5584F">
      <w:pPr>
        <w:pStyle w:val="ListParagraph"/>
        <w:numPr>
          <w:ilvl w:val="0"/>
          <w:numId w:val="2"/>
        </w:numPr>
      </w:pPr>
      <w:r w:rsidRPr="00110017">
        <w:t xml:space="preserve">access and use the </w:t>
      </w:r>
      <w:proofErr w:type="gramStart"/>
      <w:r w:rsidRPr="00110017">
        <w:t>Platform;</w:t>
      </w:r>
      <w:proofErr w:type="gramEnd"/>
      <w:r w:rsidRPr="00110017">
        <w:t xml:space="preserve"> </w:t>
      </w:r>
    </w:p>
    <w:p w14:paraId="56E7AC23" w14:textId="11192E16" w:rsidR="002E30B5" w:rsidRDefault="002E30B5" w:rsidP="00B5584F">
      <w:pPr>
        <w:pStyle w:val="ListParagraph"/>
        <w:numPr>
          <w:ilvl w:val="0"/>
          <w:numId w:val="2"/>
        </w:numPr>
      </w:pPr>
      <w:r>
        <w:t>s</w:t>
      </w:r>
      <w:r w:rsidR="00B972AE">
        <w:t xml:space="preserve">ubscribe to additional </w:t>
      </w:r>
      <w:r w:rsidR="006E28A2">
        <w:t>s</w:t>
      </w:r>
      <w:r w:rsidR="001343DA">
        <w:t>ervices</w:t>
      </w:r>
      <w:r w:rsidR="006E28A2">
        <w:t xml:space="preserve"> (the</w:t>
      </w:r>
      <w:r w:rsidR="00B23AFD">
        <w:t xml:space="preserve"> “</w:t>
      </w:r>
      <w:r w:rsidR="001343DA">
        <w:rPr>
          <w:b/>
          <w:bCs/>
        </w:rPr>
        <w:t>Services</w:t>
      </w:r>
      <w:r w:rsidR="00B23AFD">
        <w:t>”</w:t>
      </w:r>
      <w:r w:rsidR="006E28A2">
        <w:t xml:space="preserve"> as </w:t>
      </w:r>
      <w:r w:rsidR="00F81CDD">
        <w:t xml:space="preserve">further </w:t>
      </w:r>
      <w:r w:rsidR="006E28A2">
        <w:t>defined below)</w:t>
      </w:r>
      <w:r w:rsidR="00B972AE">
        <w:t>;</w:t>
      </w:r>
      <w:r w:rsidR="00B972AE" w:rsidRPr="00B972AE">
        <w:t xml:space="preserve"> </w:t>
      </w:r>
      <w:r w:rsidR="00B972AE" w:rsidRPr="00110017">
        <w:t>and</w:t>
      </w:r>
    </w:p>
    <w:p w14:paraId="4E3DFF81" w14:textId="0E09B133" w:rsidR="00F945D5" w:rsidRPr="00110017" w:rsidRDefault="00F945D5" w:rsidP="00B5584F">
      <w:pPr>
        <w:pStyle w:val="ListParagraph"/>
        <w:numPr>
          <w:ilvl w:val="0"/>
          <w:numId w:val="2"/>
        </w:numPr>
      </w:pPr>
      <w:r w:rsidRPr="00110017">
        <w:t xml:space="preserve">be able open and use </w:t>
      </w:r>
      <w:r w:rsidR="009C6B0F">
        <w:t xml:space="preserve">your </w:t>
      </w:r>
      <w:r w:rsidR="00D5272B">
        <w:t>A</w:t>
      </w:r>
      <w:r w:rsidR="00D5272B" w:rsidRPr="00110017">
        <w:t>ccount</w:t>
      </w:r>
      <w:r w:rsidRPr="00110017">
        <w:t>.</w:t>
      </w:r>
    </w:p>
    <w:p w14:paraId="3B7FE316" w14:textId="77777777" w:rsidR="00F945D5" w:rsidRPr="00110017" w:rsidRDefault="00F945D5" w:rsidP="00B5584F"/>
    <w:p w14:paraId="21A31216" w14:textId="2DB3BA43" w:rsidR="008F29A7" w:rsidRPr="008F29A7" w:rsidRDefault="00821C87" w:rsidP="00B5584F">
      <w:r>
        <w:t>Other services, offered by third parties (</w:t>
      </w:r>
      <w:r w:rsidRPr="008F29A7">
        <w:t>"</w:t>
      </w:r>
      <w:r w:rsidRPr="008F29A7">
        <w:rPr>
          <w:b/>
          <w:bCs/>
        </w:rPr>
        <w:t>Third-Party Provider(s)</w:t>
      </w:r>
      <w:r w:rsidRPr="008F29A7">
        <w:t>"</w:t>
      </w:r>
      <w:r>
        <w:t>) and</w:t>
      </w:r>
      <w:r w:rsidRPr="008F29A7">
        <w:t xml:space="preserve"> accessible directly or indirectly through the </w:t>
      </w:r>
      <w:r>
        <w:t>Platform,</w:t>
      </w:r>
      <w:r w:rsidRPr="008F29A7">
        <w:t xml:space="preserve"> may offer products and </w:t>
      </w:r>
      <w:r>
        <w:t>Services</w:t>
      </w:r>
      <w:r w:rsidRPr="008F29A7">
        <w:t xml:space="preserve"> to you through the </w:t>
      </w:r>
      <w:r>
        <w:t>Platform</w:t>
      </w:r>
      <w:r w:rsidRPr="008F29A7">
        <w:t xml:space="preserve">. </w:t>
      </w:r>
      <w:r w:rsidR="008F29A7" w:rsidRPr="008F29A7">
        <w:t>By accepting th</w:t>
      </w:r>
      <w:r w:rsidR="003B4BC1">
        <w:t xml:space="preserve">ese </w:t>
      </w:r>
      <w:r w:rsidR="008F29A7" w:rsidRPr="008F29A7">
        <w:t xml:space="preserve">Terms of Use, you agree that the use you will make of the </w:t>
      </w:r>
      <w:r w:rsidR="003B4BC1">
        <w:t>Platform</w:t>
      </w:r>
      <w:r w:rsidR="001D2C8C">
        <w:t xml:space="preserve"> or </w:t>
      </w:r>
      <w:r w:rsidR="001343DA">
        <w:t>Services</w:t>
      </w:r>
      <w:r w:rsidR="008F29A7" w:rsidRPr="008F29A7">
        <w:t xml:space="preserve"> may be governed by separate terms of use or terms </w:t>
      </w:r>
      <w:r w:rsidR="003B4BC1">
        <w:t>and</w:t>
      </w:r>
      <w:r w:rsidR="008F29A7" w:rsidRPr="008F29A7">
        <w:t xml:space="preserve"> conditions from </w:t>
      </w:r>
      <w:r>
        <w:t>such</w:t>
      </w:r>
      <w:r w:rsidR="008F29A7" w:rsidRPr="008F29A7">
        <w:t xml:space="preserve"> </w:t>
      </w:r>
      <w:r w:rsidR="008F29A7" w:rsidRPr="006820C3">
        <w:t>Third-Party Provider(s)</w:t>
      </w:r>
      <w:r w:rsidRPr="00821C87">
        <w:t>,</w:t>
      </w:r>
      <w:r w:rsidR="008F29A7" w:rsidRPr="008F29A7">
        <w:t xml:space="preserve"> which you </w:t>
      </w:r>
      <w:r>
        <w:t>will also be requested to</w:t>
      </w:r>
      <w:r w:rsidR="008F29A7" w:rsidRPr="008F29A7">
        <w:t xml:space="preserve"> accept. </w:t>
      </w:r>
      <w:r>
        <w:t>I</w:t>
      </w:r>
      <w:r w:rsidR="008F29A7" w:rsidRPr="008F29A7">
        <w:t xml:space="preserve">f you use the </w:t>
      </w:r>
      <w:r w:rsidR="003B4BC1">
        <w:t>Platform</w:t>
      </w:r>
      <w:r>
        <w:t xml:space="preserve"> to enjoy the</w:t>
      </w:r>
      <w:r w:rsidR="008F29A7" w:rsidRPr="008F29A7">
        <w:t xml:space="preserve"> </w:t>
      </w:r>
      <w:r w:rsidR="001343DA">
        <w:t>Services</w:t>
      </w:r>
      <w:r w:rsidR="008F29A7" w:rsidRPr="008F29A7">
        <w:t xml:space="preserve"> and/or Application of a Third-Party Provider, you are deemed to have accepted the applicable terms of use or terms </w:t>
      </w:r>
      <w:r w:rsidR="003B4BC1">
        <w:t>and</w:t>
      </w:r>
      <w:r w:rsidR="008F29A7" w:rsidRPr="008F29A7">
        <w:t xml:space="preserve"> conditions of that Third-Party Provider.</w:t>
      </w:r>
      <w:r w:rsidR="00A657EC">
        <w:t xml:space="preserve"> Therefore, we recommend carefully reviewing these terms of use or terms and conditions prior to such utilization. </w:t>
      </w:r>
    </w:p>
    <w:p w14:paraId="0175DCC5" w14:textId="77777777" w:rsidR="008F29A7" w:rsidRDefault="008F29A7" w:rsidP="00B5584F"/>
    <w:p w14:paraId="34379A0F" w14:textId="58FEADFF" w:rsidR="00643B87" w:rsidRDefault="00F945D5" w:rsidP="00B5584F">
      <w:r w:rsidRPr="00110017">
        <w:t xml:space="preserve">Additionally, some </w:t>
      </w:r>
      <w:r w:rsidR="001343DA">
        <w:t>Services</w:t>
      </w:r>
      <w:r w:rsidRPr="00110017">
        <w:t xml:space="preserve"> offered within our Platform may include specific terms of use and/or privacy notices that may apply. We strongly invite you to consult them when making use of such </w:t>
      </w:r>
      <w:r w:rsidR="001343DA">
        <w:t>Services</w:t>
      </w:r>
      <w:r w:rsidRPr="00110017">
        <w:t>.</w:t>
      </w:r>
    </w:p>
    <w:p w14:paraId="4AAFEBBC" w14:textId="77777777" w:rsidR="00167317" w:rsidRDefault="00167317" w:rsidP="00B5584F"/>
    <w:p w14:paraId="38FAB2D7" w14:textId="77777777" w:rsidR="00167317" w:rsidRDefault="00167317" w:rsidP="00B5584F"/>
    <w:p w14:paraId="66FF52B4" w14:textId="77777777" w:rsidR="00643B87" w:rsidRDefault="00643B87" w:rsidP="00B5584F">
      <w:r>
        <w:br w:type="page"/>
      </w:r>
    </w:p>
    <w:p w14:paraId="541E0DD6" w14:textId="1E8D00E3" w:rsidR="00F945D5" w:rsidRDefault="00643B87" w:rsidP="00B5584F">
      <w:pPr>
        <w:pStyle w:val="Style2"/>
      </w:pPr>
      <w:r w:rsidRPr="007C2D53">
        <w:lastRenderedPageBreak/>
        <w:t>Table of content</w:t>
      </w:r>
    </w:p>
    <w:p w14:paraId="0409929E" w14:textId="77777777" w:rsidR="007166C1" w:rsidRPr="007C2D53" w:rsidRDefault="007166C1" w:rsidP="00B5584F">
      <w:pPr>
        <w:pStyle w:val="Style2"/>
      </w:pPr>
    </w:p>
    <w:p w14:paraId="28D6CEEA" w14:textId="379C62CE" w:rsidR="007611AC" w:rsidRDefault="00C1546F">
      <w:pPr>
        <w:pStyle w:val="TOC1"/>
        <w:rPr>
          <w:rFonts w:asciiTheme="minorHAnsi" w:eastAsiaTheme="minorEastAsia" w:hAnsiTheme="minorHAnsi" w:cstheme="minorBidi"/>
          <w:b w:val="0"/>
          <w:bCs w:val="0"/>
          <w:caps w:val="0"/>
          <w:kern w:val="2"/>
          <w:sz w:val="22"/>
          <w:szCs w:val="22"/>
          <w:lang w:eastAsia="ja-JP"/>
          <w14:ligatures w14:val="standardContextual"/>
        </w:rPr>
      </w:pPr>
      <w:r>
        <w:rPr>
          <w:rFonts w:ascii="Times New Roman" w:hAnsi="Times New Roman" w:cs="Times New Roman"/>
        </w:rPr>
        <w:fldChar w:fldCharType="begin"/>
      </w:r>
      <w:r>
        <w:rPr>
          <w:rFonts w:ascii="Times New Roman" w:hAnsi="Times New Roman" w:cs="Times New Roman"/>
        </w:rPr>
        <w:instrText xml:space="preserve"> TOC \o "1-2" \h \z \u </w:instrText>
      </w:r>
      <w:r>
        <w:rPr>
          <w:rFonts w:ascii="Times New Roman" w:hAnsi="Times New Roman" w:cs="Times New Roman"/>
        </w:rPr>
        <w:fldChar w:fldCharType="separate"/>
      </w:r>
      <w:hyperlink w:anchor="_Toc175054677" w:history="1">
        <w:r w:rsidR="007611AC" w:rsidRPr="00BD1EC6">
          <w:rPr>
            <w:rStyle w:val="Hyperlink"/>
          </w:rPr>
          <w:t>Section 1 – Account and general provisions</w:t>
        </w:r>
        <w:r w:rsidR="007611AC">
          <w:rPr>
            <w:webHidden/>
          </w:rPr>
          <w:tab/>
        </w:r>
        <w:r w:rsidR="007611AC">
          <w:rPr>
            <w:webHidden/>
          </w:rPr>
          <w:fldChar w:fldCharType="begin"/>
        </w:r>
        <w:r w:rsidR="007611AC">
          <w:rPr>
            <w:webHidden/>
          </w:rPr>
          <w:instrText xml:space="preserve"> PAGEREF _Toc175054677 \h </w:instrText>
        </w:r>
        <w:r w:rsidR="007611AC">
          <w:rPr>
            <w:webHidden/>
          </w:rPr>
        </w:r>
        <w:r w:rsidR="007611AC">
          <w:rPr>
            <w:webHidden/>
          </w:rPr>
          <w:fldChar w:fldCharType="separate"/>
        </w:r>
        <w:r w:rsidR="007611AC">
          <w:rPr>
            <w:webHidden/>
          </w:rPr>
          <w:t>4</w:t>
        </w:r>
        <w:r w:rsidR="007611AC">
          <w:rPr>
            <w:webHidden/>
          </w:rPr>
          <w:fldChar w:fldCharType="end"/>
        </w:r>
      </w:hyperlink>
    </w:p>
    <w:p w14:paraId="53CCB6CE" w14:textId="569029E8"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678" w:history="1">
        <w:r w:rsidR="007611AC" w:rsidRPr="00BD1EC6">
          <w:rPr>
            <w:rStyle w:val="Hyperlink"/>
            <w:rFonts w:ascii="Toyota Text" w:hAnsi="Toyota Text"/>
            <w:noProof/>
          </w:rPr>
          <w:t>1.</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Key definitions and overview</w:t>
        </w:r>
        <w:r w:rsidR="007611AC">
          <w:rPr>
            <w:noProof/>
            <w:webHidden/>
          </w:rPr>
          <w:tab/>
        </w:r>
        <w:r w:rsidR="007611AC">
          <w:rPr>
            <w:noProof/>
            <w:webHidden/>
          </w:rPr>
          <w:fldChar w:fldCharType="begin"/>
        </w:r>
        <w:r w:rsidR="007611AC">
          <w:rPr>
            <w:noProof/>
            <w:webHidden/>
          </w:rPr>
          <w:instrText xml:space="preserve"> PAGEREF _Toc175054678 \h </w:instrText>
        </w:r>
        <w:r w:rsidR="007611AC">
          <w:rPr>
            <w:noProof/>
            <w:webHidden/>
          </w:rPr>
        </w:r>
        <w:r w:rsidR="007611AC">
          <w:rPr>
            <w:noProof/>
            <w:webHidden/>
          </w:rPr>
          <w:fldChar w:fldCharType="separate"/>
        </w:r>
        <w:r w:rsidR="007611AC">
          <w:rPr>
            <w:noProof/>
            <w:webHidden/>
          </w:rPr>
          <w:t>4</w:t>
        </w:r>
        <w:r w:rsidR="007611AC">
          <w:rPr>
            <w:noProof/>
            <w:webHidden/>
          </w:rPr>
          <w:fldChar w:fldCharType="end"/>
        </w:r>
      </w:hyperlink>
    </w:p>
    <w:p w14:paraId="6F8DE7D5" w14:textId="44FAF12F"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679" w:history="1">
        <w:r w:rsidR="007611AC" w:rsidRPr="00BD1EC6">
          <w:rPr>
            <w:rStyle w:val="Hyperlink"/>
            <w:rFonts w:ascii="Toyota Text" w:hAnsi="Toyota Text"/>
            <w:noProof/>
          </w:rPr>
          <w:t>2.</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These Terms of Use form a contract between you and us.</w:t>
        </w:r>
        <w:r w:rsidR="007611AC">
          <w:rPr>
            <w:noProof/>
            <w:webHidden/>
          </w:rPr>
          <w:tab/>
        </w:r>
        <w:r w:rsidR="007611AC">
          <w:rPr>
            <w:noProof/>
            <w:webHidden/>
          </w:rPr>
          <w:fldChar w:fldCharType="begin"/>
        </w:r>
        <w:r w:rsidR="007611AC">
          <w:rPr>
            <w:noProof/>
            <w:webHidden/>
          </w:rPr>
          <w:instrText xml:space="preserve"> PAGEREF _Toc175054679 \h </w:instrText>
        </w:r>
        <w:r w:rsidR="007611AC">
          <w:rPr>
            <w:noProof/>
            <w:webHidden/>
          </w:rPr>
        </w:r>
        <w:r w:rsidR="007611AC">
          <w:rPr>
            <w:noProof/>
            <w:webHidden/>
          </w:rPr>
          <w:fldChar w:fldCharType="separate"/>
        </w:r>
        <w:r w:rsidR="007611AC">
          <w:rPr>
            <w:noProof/>
            <w:webHidden/>
          </w:rPr>
          <w:t>4</w:t>
        </w:r>
        <w:r w:rsidR="007611AC">
          <w:rPr>
            <w:noProof/>
            <w:webHidden/>
          </w:rPr>
          <w:fldChar w:fldCharType="end"/>
        </w:r>
      </w:hyperlink>
    </w:p>
    <w:p w14:paraId="3203BEE8" w14:textId="23D56864"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680" w:history="1">
        <w:r w:rsidR="007611AC" w:rsidRPr="00BD1EC6">
          <w:rPr>
            <w:rStyle w:val="Hyperlink"/>
            <w:rFonts w:ascii="Toyota Text" w:hAnsi="Toyota Text"/>
            <w:noProof/>
          </w:rPr>
          <w:t>3.</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Access to and use of the Platform and your Account</w:t>
        </w:r>
        <w:r w:rsidR="007611AC">
          <w:rPr>
            <w:noProof/>
            <w:webHidden/>
          </w:rPr>
          <w:tab/>
        </w:r>
        <w:r w:rsidR="007611AC">
          <w:rPr>
            <w:noProof/>
            <w:webHidden/>
          </w:rPr>
          <w:fldChar w:fldCharType="begin"/>
        </w:r>
        <w:r w:rsidR="007611AC">
          <w:rPr>
            <w:noProof/>
            <w:webHidden/>
          </w:rPr>
          <w:instrText xml:space="preserve"> PAGEREF _Toc175054680 \h </w:instrText>
        </w:r>
        <w:r w:rsidR="007611AC">
          <w:rPr>
            <w:noProof/>
            <w:webHidden/>
          </w:rPr>
        </w:r>
        <w:r w:rsidR="007611AC">
          <w:rPr>
            <w:noProof/>
            <w:webHidden/>
          </w:rPr>
          <w:fldChar w:fldCharType="separate"/>
        </w:r>
        <w:r w:rsidR="007611AC">
          <w:rPr>
            <w:noProof/>
            <w:webHidden/>
          </w:rPr>
          <w:t>5</w:t>
        </w:r>
        <w:r w:rsidR="007611AC">
          <w:rPr>
            <w:noProof/>
            <w:webHidden/>
          </w:rPr>
          <w:fldChar w:fldCharType="end"/>
        </w:r>
      </w:hyperlink>
    </w:p>
    <w:p w14:paraId="54BF8CBE" w14:textId="17623A90"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681" w:history="1">
        <w:r w:rsidR="007611AC" w:rsidRPr="00BD1EC6">
          <w:rPr>
            <w:rStyle w:val="Hyperlink"/>
            <w:rFonts w:ascii="Toyota Text" w:hAnsi="Toyota Text"/>
            <w:noProof/>
          </w:rPr>
          <w:t>4.</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Availability of the Platform and your Account</w:t>
        </w:r>
        <w:r w:rsidR="007611AC">
          <w:rPr>
            <w:noProof/>
            <w:webHidden/>
          </w:rPr>
          <w:tab/>
        </w:r>
        <w:r w:rsidR="007611AC">
          <w:rPr>
            <w:noProof/>
            <w:webHidden/>
          </w:rPr>
          <w:fldChar w:fldCharType="begin"/>
        </w:r>
        <w:r w:rsidR="007611AC">
          <w:rPr>
            <w:noProof/>
            <w:webHidden/>
          </w:rPr>
          <w:instrText xml:space="preserve"> PAGEREF _Toc175054681 \h </w:instrText>
        </w:r>
        <w:r w:rsidR="007611AC">
          <w:rPr>
            <w:noProof/>
            <w:webHidden/>
          </w:rPr>
        </w:r>
        <w:r w:rsidR="007611AC">
          <w:rPr>
            <w:noProof/>
            <w:webHidden/>
          </w:rPr>
          <w:fldChar w:fldCharType="separate"/>
        </w:r>
        <w:r w:rsidR="007611AC">
          <w:rPr>
            <w:noProof/>
            <w:webHidden/>
          </w:rPr>
          <w:t>5</w:t>
        </w:r>
        <w:r w:rsidR="007611AC">
          <w:rPr>
            <w:noProof/>
            <w:webHidden/>
          </w:rPr>
          <w:fldChar w:fldCharType="end"/>
        </w:r>
      </w:hyperlink>
    </w:p>
    <w:p w14:paraId="53873348" w14:textId="21C4EC1F"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682" w:history="1">
        <w:r w:rsidR="007611AC" w:rsidRPr="00BD1EC6">
          <w:rPr>
            <w:rStyle w:val="Hyperlink"/>
            <w:rFonts w:ascii="Toyota Text" w:hAnsi="Toyota Text"/>
            <w:noProof/>
          </w:rPr>
          <w:t>5.</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Access to and use of Services and Apps made available or offered on the Platform</w:t>
        </w:r>
        <w:r w:rsidR="007611AC">
          <w:rPr>
            <w:noProof/>
            <w:webHidden/>
          </w:rPr>
          <w:tab/>
        </w:r>
        <w:r w:rsidR="007611AC">
          <w:rPr>
            <w:noProof/>
            <w:webHidden/>
          </w:rPr>
          <w:fldChar w:fldCharType="begin"/>
        </w:r>
        <w:r w:rsidR="007611AC">
          <w:rPr>
            <w:noProof/>
            <w:webHidden/>
          </w:rPr>
          <w:instrText xml:space="preserve"> PAGEREF _Toc175054682 \h </w:instrText>
        </w:r>
        <w:r w:rsidR="007611AC">
          <w:rPr>
            <w:noProof/>
            <w:webHidden/>
          </w:rPr>
        </w:r>
        <w:r w:rsidR="007611AC">
          <w:rPr>
            <w:noProof/>
            <w:webHidden/>
          </w:rPr>
          <w:fldChar w:fldCharType="separate"/>
        </w:r>
        <w:r w:rsidR="007611AC">
          <w:rPr>
            <w:noProof/>
            <w:webHidden/>
          </w:rPr>
          <w:t>5</w:t>
        </w:r>
        <w:r w:rsidR="007611AC">
          <w:rPr>
            <w:noProof/>
            <w:webHidden/>
          </w:rPr>
          <w:fldChar w:fldCharType="end"/>
        </w:r>
      </w:hyperlink>
    </w:p>
    <w:p w14:paraId="04C73E55" w14:textId="6CF7F570"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683" w:history="1">
        <w:r w:rsidR="007611AC" w:rsidRPr="00BD1EC6">
          <w:rPr>
            <w:rStyle w:val="Hyperlink"/>
            <w:rFonts w:ascii="Toyota Text" w:hAnsi="Toyota Text"/>
            <w:noProof/>
          </w:rPr>
          <w:t>6.</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Licence to access and use of Platform and Account</w:t>
        </w:r>
        <w:r w:rsidR="007611AC">
          <w:rPr>
            <w:noProof/>
            <w:webHidden/>
          </w:rPr>
          <w:tab/>
        </w:r>
        <w:r w:rsidR="007611AC">
          <w:rPr>
            <w:noProof/>
            <w:webHidden/>
          </w:rPr>
          <w:fldChar w:fldCharType="begin"/>
        </w:r>
        <w:r w:rsidR="007611AC">
          <w:rPr>
            <w:noProof/>
            <w:webHidden/>
          </w:rPr>
          <w:instrText xml:space="preserve"> PAGEREF _Toc175054683 \h </w:instrText>
        </w:r>
        <w:r w:rsidR="007611AC">
          <w:rPr>
            <w:noProof/>
            <w:webHidden/>
          </w:rPr>
        </w:r>
        <w:r w:rsidR="007611AC">
          <w:rPr>
            <w:noProof/>
            <w:webHidden/>
          </w:rPr>
          <w:fldChar w:fldCharType="separate"/>
        </w:r>
        <w:r w:rsidR="007611AC">
          <w:rPr>
            <w:noProof/>
            <w:webHidden/>
          </w:rPr>
          <w:t>10</w:t>
        </w:r>
        <w:r w:rsidR="007611AC">
          <w:rPr>
            <w:noProof/>
            <w:webHidden/>
          </w:rPr>
          <w:fldChar w:fldCharType="end"/>
        </w:r>
      </w:hyperlink>
    </w:p>
    <w:p w14:paraId="6AAEE8F1" w14:textId="564373DC" w:rsidR="007611AC" w:rsidRDefault="00000000">
      <w:pPr>
        <w:pStyle w:val="TOC1"/>
        <w:rPr>
          <w:rFonts w:asciiTheme="minorHAnsi" w:eastAsiaTheme="minorEastAsia" w:hAnsiTheme="minorHAnsi" w:cstheme="minorBidi"/>
          <w:b w:val="0"/>
          <w:bCs w:val="0"/>
          <w:caps w:val="0"/>
          <w:kern w:val="2"/>
          <w:sz w:val="22"/>
          <w:szCs w:val="22"/>
          <w:lang w:eastAsia="ja-JP"/>
          <w14:ligatures w14:val="standardContextual"/>
        </w:rPr>
      </w:pPr>
      <w:hyperlink w:anchor="_Toc175054684" w:history="1">
        <w:r w:rsidR="007611AC" w:rsidRPr="00BD1EC6">
          <w:rPr>
            <w:rStyle w:val="Hyperlink"/>
          </w:rPr>
          <w:t>Section 2 – The Services</w:t>
        </w:r>
        <w:r w:rsidR="007611AC">
          <w:rPr>
            <w:webHidden/>
          </w:rPr>
          <w:tab/>
        </w:r>
        <w:r w:rsidR="007611AC">
          <w:rPr>
            <w:webHidden/>
          </w:rPr>
          <w:fldChar w:fldCharType="begin"/>
        </w:r>
        <w:r w:rsidR="007611AC">
          <w:rPr>
            <w:webHidden/>
          </w:rPr>
          <w:instrText xml:space="preserve"> PAGEREF _Toc175054684 \h </w:instrText>
        </w:r>
        <w:r w:rsidR="007611AC">
          <w:rPr>
            <w:webHidden/>
          </w:rPr>
        </w:r>
        <w:r w:rsidR="007611AC">
          <w:rPr>
            <w:webHidden/>
          </w:rPr>
          <w:fldChar w:fldCharType="separate"/>
        </w:r>
        <w:r w:rsidR="007611AC">
          <w:rPr>
            <w:webHidden/>
          </w:rPr>
          <w:t>11</w:t>
        </w:r>
        <w:r w:rsidR="007611AC">
          <w:rPr>
            <w:webHidden/>
          </w:rPr>
          <w:fldChar w:fldCharType="end"/>
        </w:r>
      </w:hyperlink>
    </w:p>
    <w:p w14:paraId="532B49E1" w14:textId="6266BE53"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685" w:history="1">
        <w:r w:rsidR="007611AC" w:rsidRPr="00BD1EC6">
          <w:rPr>
            <w:rStyle w:val="Hyperlink"/>
            <w:rFonts w:ascii="Toyota Text" w:hAnsi="Toyota Text"/>
            <w:noProof/>
          </w:rPr>
          <w:t>1.</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How can you access and use the Services?</w:t>
        </w:r>
        <w:r w:rsidR="007611AC">
          <w:rPr>
            <w:noProof/>
            <w:webHidden/>
          </w:rPr>
          <w:tab/>
        </w:r>
        <w:r w:rsidR="007611AC">
          <w:rPr>
            <w:noProof/>
            <w:webHidden/>
          </w:rPr>
          <w:fldChar w:fldCharType="begin"/>
        </w:r>
        <w:r w:rsidR="007611AC">
          <w:rPr>
            <w:noProof/>
            <w:webHidden/>
          </w:rPr>
          <w:instrText xml:space="preserve"> PAGEREF _Toc175054685 \h </w:instrText>
        </w:r>
        <w:r w:rsidR="007611AC">
          <w:rPr>
            <w:noProof/>
            <w:webHidden/>
          </w:rPr>
        </w:r>
        <w:r w:rsidR="007611AC">
          <w:rPr>
            <w:noProof/>
            <w:webHidden/>
          </w:rPr>
          <w:fldChar w:fldCharType="separate"/>
        </w:r>
        <w:r w:rsidR="007611AC">
          <w:rPr>
            <w:noProof/>
            <w:webHidden/>
          </w:rPr>
          <w:t>11</w:t>
        </w:r>
        <w:r w:rsidR="007611AC">
          <w:rPr>
            <w:noProof/>
            <w:webHidden/>
          </w:rPr>
          <w:fldChar w:fldCharType="end"/>
        </w:r>
      </w:hyperlink>
    </w:p>
    <w:p w14:paraId="3EBE1EE5" w14:textId="03CCE26D"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686" w:history="1">
        <w:r w:rsidR="007611AC" w:rsidRPr="00BD1EC6">
          <w:rPr>
            <w:rStyle w:val="Hyperlink"/>
            <w:rFonts w:ascii="Toyota Text" w:hAnsi="Toyota Text"/>
            <w:noProof/>
          </w:rPr>
          <w:t>2.</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How can you terminate the Services?</w:t>
        </w:r>
        <w:r w:rsidR="007611AC">
          <w:rPr>
            <w:noProof/>
            <w:webHidden/>
          </w:rPr>
          <w:tab/>
        </w:r>
        <w:r w:rsidR="007611AC">
          <w:rPr>
            <w:noProof/>
            <w:webHidden/>
          </w:rPr>
          <w:fldChar w:fldCharType="begin"/>
        </w:r>
        <w:r w:rsidR="007611AC">
          <w:rPr>
            <w:noProof/>
            <w:webHidden/>
          </w:rPr>
          <w:instrText xml:space="preserve"> PAGEREF _Toc175054686 \h </w:instrText>
        </w:r>
        <w:r w:rsidR="007611AC">
          <w:rPr>
            <w:noProof/>
            <w:webHidden/>
          </w:rPr>
        </w:r>
        <w:r w:rsidR="007611AC">
          <w:rPr>
            <w:noProof/>
            <w:webHidden/>
          </w:rPr>
          <w:fldChar w:fldCharType="separate"/>
        </w:r>
        <w:r w:rsidR="007611AC">
          <w:rPr>
            <w:noProof/>
            <w:webHidden/>
          </w:rPr>
          <w:t>11</w:t>
        </w:r>
        <w:r w:rsidR="007611AC">
          <w:rPr>
            <w:noProof/>
            <w:webHidden/>
          </w:rPr>
          <w:fldChar w:fldCharType="end"/>
        </w:r>
      </w:hyperlink>
    </w:p>
    <w:p w14:paraId="1EB40F16" w14:textId="1F747649"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687" w:history="1">
        <w:r w:rsidR="007611AC" w:rsidRPr="00BD1EC6">
          <w:rPr>
            <w:rStyle w:val="Hyperlink"/>
            <w:rFonts w:ascii="Toyota Text" w:hAnsi="Toyota Text"/>
            <w:noProof/>
          </w:rPr>
          <w:t>3.</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Refund policy</w:t>
        </w:r>
        <w:r w:rsidR="007611AC">
          <w:rPr>
            <w:noProof/>
            <w:webHidden/>
          </w:rPr>
          <w:tab/>
        </w:r>
        <w:r w:rsidR="007611AC">
          <w:rPr>
            <w:noProof/>
            <w:webHidden/>
          </w:rPr>
          <w:fldChar w:fldCharType="begin"/>
        </w:r>
        <w:r w:rsidR="007611AC">
          <w:rPr>
            <w:noProof/>
            <w:webHidden/>
          </w:rPr>
          <w:instrText xml:space="preserve"> PAGEREF _Toc175054687 \h </w:instrText>
        </w:r>
        <w:r w:rsidR="007611AC">
          <w:rPr>
            <w:noProof/>
            <w:webHidden/>
          </w:rPr>
        </w:r>
        <w:r w:rsidR="007611AC">
          <w:rPr>
            <w:noProof/>
            <w:webHidden/>
          </w:rPr>
          <w:fldChar w:fldCharType="separate"/>
        </w:r>
        <w:r w:rsidR="007611AC">
          <w:rPr>
            <w:noProof/>
            <w:webHidden/>
          </w:rPr>
          <w:t>12</w:t>
        </w:r>
        <w:r w:rsidR="007611AC">
          <w:rPr>
            <w:noProof/>
            <w:webHidden/>
          </w:rPr>
          <w:fldChar w:fldCharType="end"/>
        </w:r>
      </w:hyperlink>
    </w:p>
    <w:p w14:paraId="7CB374F0" w14:textId="2EF8D68E"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688" w:history="1">
        <w:r w:rsidR="007611AC" w:rsidRPr="00BD1EC6">
          <w:rPr>
            <w:rStyle w:val="Hyperlink"/>
            <w:rFonts w:ascii="Toyota Text" w:hAnsi="Toyota Text"/>
            <w:noProof/>
          </w:rPr>
          <w:t>4.</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Suspension or termination by us of the Services</w:t>
        </w:r>
        <w:r w:rsidR="007611AC">
          <w:rPr>
            <w:noProof/>
            <w:webHidden/>
          </w:rPr>
          <w:tab/>
        </w:r>
        <w:r w:rsidR="007611AC">
          <w:rPr>
            <w:noProof/>
            <w:webHidden/>
          </w:rPr>
          <w:fldChar w:fldCharType="begin"/>
        </w:r>
        <w:r w:rsidR="007611AC">
          <w:rPr>
            <w:noProof/>
            <w:webHidden/>
          </w:rPr>
          <w:instrText xml:space="preserve"> PAGEREF _Toc175054688 \h </w:instrText>
        </w:r>
        <w:r w:rsidR="007611AC">
          <w:rPr>
            <w:noProof/>
            <w:webHidden/>
          </w:rPr>
        </w:r>
        <w:r w:rsidR="007611AC">
          <w:rPr>
            <w:noProof/>
            <w:webHidden/>
          </w:rPr>
          <w:fldChar w:fldCharType="separate"/>
        </w:r>
        <w:r w:rsidR="007611AC">
          <w:rPr>
            <w:noProof/>
            <w:webHidden/>
          </w:rPr>
          <w:t>12</w:t>
        </w:r>
        <w:r w:rsidR="007611AC">
          <w:rPr>
            <w:noProof/>
            <w:webHidden/>
          </w:rPr>
          <w:fldChar w:fldCharType="end"/>
        </w:r>
      </w:hyperlink>
    </w:p>
    <w:p w14:paraId="0B9A1300" w14:textId="5581C8A9"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689" w:history="1">
        <w:r w:rsidR="007611AC" w:rsidRPr="00BD1EC6">
          <w:rPr>
            <w:rStyle w:val="Hyperlink"/>
            <w:rFonts w:ascii="Toyota Text" w:hAnsi="Toyota Text"/>
            <w:noProof/>
          </w:rPr>
          <w:t>5.</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Privacy Mode</w:t>
        </w:r>
        <w:r w:rsidR="007611AC">
          <w:rPr>
            <w:noProof/>
            <w:webHidden/>
          </w:rPr>
          <w:tab/>
        </w:r>
        <w:r w:rsidR="007611AC">
          <w:rPr>
            <w:noProof/>
            <w:webHidden/>
          </w:rPr>
          <w:fldChar w:fldCharType="begin"/>
        </w:r>
        <w:r w:rsidR="007611AC">
          <w:rPr>
            <w:noProof/>
            <w:webHidden/>
          </w:rPr>
          <w:instrText xml:space="preserve"> PAGEREF _Toc175054689 \h </w:instrText>
        </w:r>
        <w:r w:rsidR="007611AC">
          <w:rPr>
            <w:noProof/>
            <w:webHidden/>
          </w:rPr>
        </w:r>
        <w:r w:rsidR="007611AC">
          <w:rPr>
            <w:noProof/>
            <w:webHidden/>
          </w:rPr>
          <w:fldChar w:fldCharType="separate"/>
        </w:r>
        <w:r w:rsidR="007611AC">
          <w:rPr>
            <w:noProof/>
            <w:webHidden/>
          </w:rPr>
          <w:t>13</w:t>
        </w:r>
        <w:r w:rsidR="007611AC">
          <w:rPr>
            <w:noProof/>
            <w:webHidden/>
          </w:rPr>
          <w:fldChar w:fldCharType="end"/>
        </w:r>
      </w:hyperlink>
    </w:p>
    <w:p w14:paraId="30D7AB90" w14:textId="3992F71B" w:rsidR="007611AC" w:rsidRDefault="00000000">
      <w:pPr>
        <w:pStyle w:val="TOC1"/>
        <w:rPr>
          <w:rFonts w:asciiTheme="minorHAnsi" w:eastAsiaTheme="minorEastAsia" w:hAnsiTheme="minorHAnsi" w:cstheme="minorBidi"/>
          <w:b w:val="0"/>
          <w:bCs w:val="0"/>
          <w:caps w:val="0"/>
          <w:kern w:val="2"/>
          <w:sz w:val="22"/>
          <w:szCs w:val="22"/>
          <w:lang w:eastAsia="ja-JP"/>
          <w14:ligatures w14:val="standardContextual"/>
        </w:rPr>
      </w:pPr>
      <w:hyperlink w:anchor="_Toc175054690" w:history="1">
        <w:r w:rsidR="007611AC" w:rsidRPr="00BD1EC6">
          <w:rPr>
            <w:rStyle w:val="Hyperlink"/>
          </w:rPr>
          <w:t>Section 3 – The Standard Services</w:t>
        </w:r>
        <w:r w:rsidR="007611AC">
          <w:rPr>
            <w:webHidden/>
          </w:rPr>
          <w:tab/>
        </w:r>
        <w:r w:rsidR="007611AC">
          <w:rPr>
            <w:webHidden/>
          </w:rPr>
          <w:fldChar w:fldCharType="begin"/>
        </w:r>
        <w:r w:rsidR="007611AC">
          <w:rPr>
            <w:webHidden/>
          </w:rPr>
          <w:instrText xml:space="preserve"> PAGEREF _Toc175054690 \h </w:instrText>
        </w:r>
        <w:r w:rsidR="007611AC">
          <w:rPr>
            <w:webHidden/>
          </w:rPr>
        </w:r>
        <w:r w:rsidR="007611AC">
          <w:rPr>
            <w:webHidden/>
          </w:rPr>
          <w:fldChar w:fldCharType="separate"/>
        </w:r>
        <w:r w:rsidR="007611AC">
          <w:rPr>
            <w:webHidden/>
          </w:rPr>
          <w:t>13</w:t>
        </w:r>
        <w:r w:rsidR="007611AC">
          <w:rPr>
            <w:webHidden/>
          </w:rPr>
          <w:fldChar w:fldCharType="end"/>
        </w:r>
      </w:hyperlink>
    </w:p>
    <w:p w14:paraId="5CDD6E81" w14:textId="44651237"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691" w:history="1">
        <w:r w:rsidR="007611AC" w:rsidRPr="00BD1EC6">
          <w:rPr>
            <w:rStyle w:val="Hyperlink"/>
            <w:rFonts w:ascii="Toyota Text" w:hAnsi="Toyota Text"/>
            <w:noProof/>
          </w:rPr>
          <w:t>1.</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What are the Standard Services?</w:t>
        </w:r>
        <w:r w:rsidR="007611AC">
          <w:rPr>
            <w:noProof/>
            <w:webHidden/>
          </w:rPr>
          <w:tab/>
        </w:r>
        <w:r w:rsidR="007611AC">
          <w:rPr>
            <w:noProof/>
            <w:webHidden/>
          </w:rPr>
          <w:fldChar w:fldCharType="begin"/>
        </w:r>
        <w:r w:rsidR="007611AC">
          <w:rPr>
            <w:noProof/>
            <w:webHidden/>
          </w:rPr>
          <w:instrText xml:space="preserve"> PAGEREF _Toc175054691 \h </w:instrText>
        </w:r>
        <w:r w:rsidR="007611AC">
          <w:rPr>
            <w:noProof/>
            <w:webHidden/>
          </w:rPr>
        </w:r>
        <w:r w:rsidR="007611AC">
          <w:rPr>
            <w:noProof/>
            <w:webHidden/>
          </w:rPr>
          <w:fldChar w:fldCharType="separate"/>
        </w:r>
        <w:r w:rsidR="007611AC">
          <w:rPr>
            <w:noProof/>
            <w:webHidden/>
          </w:rPr>
          <w:t>13</w:t>
        </w:r>
        <w:r w:rsidR="007611AC">
          <w:rPr>
            <w:noProof/>
            <w:webHidden/>
          </w:rPr>
          <w:fldChar w:fldCharType="end"/>
        </w:r>
      </w:hyperlink>
    </w:p>
    <w:p w14:paraId="35E537BC" w14:textId="6E66DCB9"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692" w:history="1">
        <w:r w:rsidR="007611AC" w:rsidRPr="00BD1EC6">
          <w:rPr>
            <w:rStyle w:val="Hyperlink"/>
            <w:rFonts w:ascii="Toyota Text" w:hAnsi="Toyota Text"/>
            <w:noProof/>
          </w:rPr>
          <w:t>2.</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Do you have to pay for the Standard Services?</w:t>
        </w:r>
        <w:r w:rsidR="007611AC">
          <w:rPr>
            <w:noProof/>
            <w:webHidden/>
          </w:rPr>
          <w:tab/>
        </w:r>
        <w:r w:rsidR="007611AC">
          <w:rPr>
            <w:noProof/>
            <w:webHidden/>
          </w:rPr>
          <w:fldChar w:fldCharType="begin"/>
        </w:r>
        <w:r w:rsidR="007611AC">
          <w:rPr>
            <w:noProof/>
            <w:webHidden/>
          </w:rPr>
          <w:instrText xml:space="preserve"> PAGEREF _Toc175054692 \h </w:instrText>
        </w:r>
        <w:r w:rsidR="007611AC">
          <w:rPr>
            <w:noProof/>
            <w:webHidden/>
          </w:rPr>
        </w:r>
        <w:r w:rsidR="007611AC">
          <w:rPr>
            <w:noProof/>
            <w:webHidden/>
          </w:rPr>
          <w:fldChar w:fldCharType="separate"/>
        </w:r>
        <w:r w:rsidR="007611AC">
          <w:rPr>
            <w:noProof/>
            <w:webHidden/>
          </w:rPr>
          <w:t>13</w:t>
        </w:r>
        <w:r w:rsidR="007611AC">
          <w:rPr>
            <w:noProof/>
            <w:webHidden/>
          </w:rPr>
          <w:fldChar w:fldCharType="end"/>
        </w:r>
      </w:hyperlink>
    </w:p>
    <w:p w14:paraId="3597FE37" w14:textId="78590ACA"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693" w:history="1">
        <w:r w:rsidR="007611AC" w:rsidRPr="00BD1EC6">
          <w:rPr>
            <w:rStyle w:val="Hyperlink"/>
            <w:rFonts w:ascii="Toyota Text" w:hAnsi="Toyota Text"/>
            <w:noProof/>
          </w:rPr>
          <w:t>3.</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For how long are the Standard Services available?</w:t>
        </w:r>
        <w:r w:rsidR="007611AC">
          <w:rPr>
            <w:noProof/>
            <w:webHidden/>
          </w:rPr>
          <w:tab/>
        </w:r>
        <w:r w:rsidR="007611AC">
          <w:rPr>
            <w:noProof/>
            <w:webHidden/>
          </w:rPr>
          <w:fldChar w:fldCharType="begin"/>
        </w:r>
        <w:r w:rsidR="007611AC">
          <w:rPr>
            <w:noProof/>
            <w:webHidden/>
          </w:rPr>
          <w:instrText xml:space="preserve"> PAGEREF _Toc175054693 \h </w:instrText>
        </w:r>
        <w:r w:rsidR="007611AC">
          <w:rPr>
            <w:noProof/>
            <w:webHidden/>
          </w:rPr>
        </w:r>
        <w:r w:rsidR="007611AC">
          <w:rPr>
            <w:noProof/>
            <w:webHidden/>
          </w:rPr>
          <w:fldChar w:fldCharType="separate"/>
        </w:r>
        <w:r w:rsidR="007611AC">
          <w:rPr>
            <w:noProof/>
            <w:webHidden/>
          </w:rPr>
          <w:t>14</w:t>
        </w:r>
        <w:r w:rsidR="007611AC">
          <w:rPr>
            <w:noProof/>
            <w:webHidden/>
          </w:rPr>
          <w:fldChar w:fldCharType="end"/>
        </w:r>
      </w:hyperlink>
    </w:p>
    <w:p w14:paraId="2300526F" w14:textId="42E5D290"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694" w:history="1">
        <w:r w:rsidR="007611AC" w:rsidRPr="00BD1EC6">
          <w:rPr>
            <w:rStyle w:val="Hyperlink"/>
            <w:rFonts w:ascii="Toyota Text" w:hAnsi="Toyota Text"/>
            <w:noProof/>
          </w:rPr>
          <w:t>4.</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Termination by you of the Standard Services</w:t>
        </w:r>
        <w:r w:rsidR="007611AC">
          <w:rPr>
            <w:noProof/>
            <w:webHidden/>
          </w:rPr>
          <w:tab/>
        </w:r>
        <w:r w:rsidR="007611AC">
          <w:rPr>
            <w:noProof/>
            <w:webHidden/>
          </w:rPr>
          <w:fldChar w:fldCharType="begin"/>
        </w:r>
        <w:r w:rsidR="007611AC">
          <w:rPr>
            <w:noProof/>
            <w:webHidden/>
          </w:rPr>
          <w:instrText xml:space="preserve"> PAGEREF _Toc175054694 \h </w:instrText>
        </w:r>
        <w:r w:rsidR="007611AC">
          <w:rPr>
            <w:noProof/>
            <w:webHidden/>
          </w:rPr>
        </w:r>
        <w:r w:rsidR="007611AC">
          <w:rPr>
            <w:noProof/>
            <w:webHidden/>
          </w:rPr>
          <w:fldChar w:fldCharType="separate"/>
        </w:r>
        <w:r w:rsidR="007611AC">
          <w:rPr>
            <w:noProof/>
            <w:webHidden/>
          </w:rPr>
          <w:t>14</w:t>
        </w:r>
        <w:r w:rsidR="007611AC">
          <w:rPr>
            <w:noProof/>
            <w:webHidden/>
          </w:rPr>
          <w:fldChar w:fldCharType="end"/>
        </w:r>
      </w:hyperlink>
    </w:p>
    <w:p w14:paraId="5E67269E" w14:textId="0519115A"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695" w:history="1">
        <w:r w:rsidR="007611AC" w:rsidRPr="00BD1EC6">
          <w:rPr>
            <w:rStyle w:val="Hyperlink"/>
            <w:rFonts w:ascii="Toyota Text" w:hAnsi="Toyota Text"/>
            <w:noProof/>
          </w:rPr>
          <w:t>5.</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Modifications of the Standard Services</w:t>
        </w:r>
        <w:r w:rsidR="007611AC">
          <w:rPr>
            <w:noProof/>
            <w:webHidden/>
          </w:rPr>
          <w:tab/>
        </w:r>
        <w:r w:rsidR="007611AC">
          <w:rPr>
            <w:noProof/>
            <w:webHidden/>
          </w:rPr>
          <w:fldChar w:fldCharType="begin"/>
        </w:r>
        <w:r w:rsidR="007611AC">
          <w:rPr>
            <w:noProof/>
            <w:webHidden/>
          </w:rPr>
          <w:instrText xml:space="preserve"> PAGEREF _Toc175054695 \h </w:instrText>
        </w:r>
        <w:r w:rsidR="007611AC">
          <w:rPr>
            <w:noProof/>
            <w:webHidden/>
          </w:rPr>
        </w:r>
        <w:r w:rsidR="007611AC">
          <w:rPr>
            <w:noProof/>
            <w:webHidden/>
          </w:rPr>
          <w:fldChar w:fldCharType="separate"/>
        </w:r>
        <w:r w:rsidR="007611AC">
          <w:rPr>
            <w:noProof/>
            <w:webHidden/>
          </w:rPr>
          <w:t>14</w:t>
        </w:r>
        <w:r w:rsidR="007611AC">
          <w:rPr>
            <w:noProof/>
            <w:webHidden/>
          </w:rPr>
          <w:fldChar w:fldCharType="end"/>
        </w:r>
      </w:hyperlink>
    </w:p>
    <w:p w14:paraId="36416160" w14:textId="61DA9B7B"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696" w:history="1">
        <w:r w:rsidR="007611AC" w:rsidRPr="00BD1EC6">
          <w:rPr>
            <w:rStyle w:val="Hyperlink"/>
            <w:rFonts w:ascii="Toyota Text" w:hAnsi="Toyota Text"/>
            <w:noProof/>
          </w:rPr>
          <w:t>6.</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Smart Digital Key terms of use</w:t>
        </w:r>
        <w:r w:rsidR="007611AC">
          <w:rPr>
            <w:noProof/>
            <w:webHidden/>
          </w:rPr>
          <w:tab/>
        </w:r>
        <w:r w:rsidR="007611AC">
          <w:rPr>
            <w:noProof/>
            <w:webHidden/>
          </w:rPr>
          <w:fldChar w:fldCharType="begin"/>
        </w:r>
        <w:r w:rsidR="007611AC">
          <w:rPr>
            <w:noProof/>
            <w:webHidden/>
          </w:rPr>
          <w:instrText xml:space="preserve"> PAGEREF _Toc175054696 \h </w:instrText>
        </w:r>
        <w:r w:rsidR="007611AC">
          <w:rPr>
            <w:noProof/>
            <w:webHidden/>
          </w:rPr>
        </w:r>
        <w:r w:rsidR="007611AC">
          <w:rPr>
            <w:noProof/>
            <w:webHidden/>
          </w:rPr>
          <w:fldChar w:fldCharType="separate"/>
        </w:r>
        <w:r w:rsidR="007611AC">
          <w:rPr>
            <w:noProof/>
            <w:webHidden/>
          </w:rPr>
          <w:t>14</w:t>
        </w:r>
        <w:r w:rsidR="007611AC">
          <w:rPr>
            <w:noProof/>
            <w:webHidden/>
          </w:rPr>
          <w:fldChar w:fldCharType="end"/>
        </w:r>
      </w:hyperlink>
    </w:p>
    <w:p w14:paraId="054181E3" w14:textId="60F6355B" w:rsidR="007611AC" w:rsidRDefault="00000000">
      <w:pPr>
        <w:pStyle w:val="TOC1"/>
        <w:rPr>
          <w:rFonts w:asciiTheme="minorHAnsi" w:eastAsiaTheme="minorEastAsia" w:hAnsiTheme="minorHAnsi" w:cstheme="minorBidi"/>
          <w:b w:val="0"/>
          <w:bCs w:val="0"/>
          <w:caps w:val="0"/>
          <w:kern w:val="2"/>
          <w:sz w:val="22"/>
          <w:szCs w:val="22"/>
          <w:lang w:eastAsia="ja-JP"/>
          <w14:ligatures w14:val="standardContextual"/>
        </w:rPr>
      </w:pPr>
      <w:hyperlink w:anchor="_Toc175054697" w:history="1">
        <w:r w:rsidR="007611AC" w:rsidRPr="00BD1EC6">
          <w:rPr>
            <w:rStyle w:val="Hyperlink"/>
          </w:rPr>
          <w:t>Section 4 – The Remote Services</w:t>
        </w:r>
        <w:r w:rsidR="007611AC">
          <w:rPr>
            <w:webHidden/>
          </w:rPr>
          <w:tab/>
        </w:r>
        <w:r w:rsidR="007611AC">
          <w:rPr>
            <w:webHidden/>
          </w:rPr>
          <w:fldChar w:fldCharType="begin"/>
        </w:r>
        <w:r w:rsidR="007611AC">
          <w:rPr>
            <w:webHidden/>
          </w:rPr>
          <w:instrText xml:space="preserve"> PAGEREF _Toc175054697 \h </w:instrText>
        </w:r>
        <w:r w:rsidR="007611AC">
          <w:rPr>
            <w:webHidden/>
          </w:rPr>
        </w:r>
        <w:r w:rsidR="007611AC">
          <w:rPr>
            <w:webHidden/>
          </w:rPr>
          <w:fldChar w:fldCharType="separate"/>
        </w:r>
        <w:r w:rsidR="007611AC">
          <w:rPr>
            <w:webHidden/>
          </w:rPr>
          <w:t>16</w:t>
        </w:r>
        <w:r w:rsidR="007611AC">
          <w:rPr>
            <w:webHidden/>
          </w:rPr>
          <w:fldChar w:fldCharType="end"/>
        </w:r>
      </w:hyperlink>
    </w:p>
    <w:p w14:paraId="3D20850E" w14:textId="322D2E8A"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698" w:history="1">
        <w:r w:rsidR="007611AC" w:rsidRPr="00BD1EC6">
          <w:rPr>
            <w:rStyle w:val="Hyperlink"/>
            <w:rFonts w:ascii="Toyota Text" w:hAnsi="Toyota Text"/>
            <w:noProof/>
          </w:rPr>
          <w:t>1.</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What are the Remote Services?</w:t>
        </w:r>
        <w:r w:rsidR="007611AC">
          <w:rPr>
            <w:noProof/>
            <w:webHidden/>
          </w:rPr>
          <w:tab/>
        </w:r>
        <w:r w:rsidR="007611AC">
          <w:rPr>
            <w:noProof/>
            <w:webHidden/>
          </w:rPr>
          <w:fldChar w:fldCharType="begin"/>
        </w:r>
        <w:r w:rsidR="007611AC">
          <w:rPr>
            <w:noProof/>
            <w:webHidden/>
          </w:rPr>
          <w:instrText xml:space="preserve"> PAGEREF _Toc175054698 \h </w:instrText>
        </w:r>
        <w:r w:rsidR="007611AC">
          <w:rPr>
            <w:noProof/>
            <w:webHidden/>
          </w:rPr>
        </w:r>
        <w:r w:rsidR="007611AC">
          <w:rPr>
            <w:noProof/>
            <w:webHidden/>
          </w:rPr>
          <w:fldChar w:fldCharType="separate"/>
        </w:r>
        <w:r w:rsidR="007611AC">
          <w:rPr>
            <w:noProof/>
            <w:webHidden/>
          </w:rPr>
          <w:t>16</w:t>
        </w:r>
        <w:r w:rsidR="007611AC">
          <w:rPr>
            <w:noProof/>
            <w:webHidden/>
          </w:rPr>
          <w:fldChar w:fldCharType="end"/>
        </w:r>
      </w:hyperlink>
    </w:p>
    <w:p w14:paraId="239D4EA4" w14:textId="06CF6FA5"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699" w:history="1">
        <w:r w:rsidR="007611AC" w:rsidRPr="00BD1EC6">
          <w:rPr>
            <w:rStyle w:val="Hyperlink"/>
            <w:rFonts w:ascii="Toyota Text" w:hAnsi="Toyota Text"/>
            <w:noProof/>
          </w:rPr>
          <w:t>2.</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Do you have to pay for the Remote Services?</w:t>
        </w:r>
        <w:r w:rsidR="007611AC">
          <w:rPr>
            <w:noProof/>
            <w:webHidden/>
          </w:rPr>
          <w:tab/>
        </w:r>
        <w:r w:rsidR="007611AC">
          <w:rPr>
            <w:noProof/>
            <w:webHidden/>
          </w:rPr>
          <w:fldChar w:fldCharType="begin"/>
        </w:r>
        <w:r w:rsidR="007611AC">
          <w:rPr>
            <w:noProof/>
            <w:webHidden/>
          </w:rPr>
          <w:instrText xml:space="preserve"> PAGEREF _Toc175054699 \h </w:instrText>
        </w:r>
        <w:r w:rsidR="007611AC">
          <w:rPr>
            <w:noProof/>
            <w:webHidden/>
          </w:rPr>
        </w:r>
        <w:r w:rsidR="007611AC">
          <w:rPr>
            <w:noProof/>
            <w:webHidden/>
          </w:rPr>
          <w:fldChar w:fldCharType="separate"/>
        </w:r>
        <w:r w:rsidR="007611AC">
          <w:rPr>
            <w:noProof/>
            <w:webHidden/>
          </w:rPr>
          <w:t>16</w:t>
        </w:r>
        <w:r w:rsidR="007611AC">
          <w:rPr>
            <w:noProof/>
            <w:webHidden/>
          </w:rPr>
          <w:fldChar w:fldCharType="end"/>
        </w:r>
      </w:hyperlink>
    </w:p>
    <w:p w14:paraId="64DEBA46" w14:textId="23966173"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00" w:history="1">
        <w:r w:rsidR="007611AC" w:rsidRPr="00BD1EC6">
          <w:rPr>
            <w:rStyle w:val="Hyperlink"/>
            <w:rFonts w:ascii="Toyota Text" w:hAnsi="Toyota Text"/>
            <w:noProof/>
          </w:rPr>
          <w:t>3.</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For how long are the Remote Services available?</w:t>
        </w:r>
        <w:r w:rsidR="007611AC">
          <w:rPr>
            <w:noProof/>
            <w:webHidden/>
          </w:rPr>
          <w:tab/>
        </w:r>
        <w:r w:rsidR="007611AC">
          <w:rPr>
            <w:noProof/>
            <w:webHidden/>
          </w:rPr>
          <w:fldChar w:fldCharType="begin"/>
        </w:r>
        <w:r w:rsidR="007611AC">
          <w:rPr>
            <w:noProof/>
            <w:webHidden/>
          </w:rPr>
          <w:instrText xml:space="preserve"> PAGEREF _Toc175054700 \h </w:instrText>
        </w:r>
        <w:r w:rsidR="007611AC">
          <w:rPr>
            <w:noProof/>
            <w:webHidden/>
          </w:rPr>
        </w:r>
        <w:r w:rsidR="007611AC">
          <w:rPr>
            <w:noProof/>
            <w:webHidden/>
          </w:rPr>
          <w:fldChar w:fldCharType="separate"/>
        </w:r>
        <w:r w:rsidR="007611AC">
          <w:rPr>
            <w:noProof/>
            <w:webHidden/>
          </w:rPr>
          <w:t>16</w:t>
        </w:r>
        <w:r w:rsidR="007611AC">
          <w:rPr>
            <w:noProof/>
            <w:webHidden/>
          </w:rPr>
          <w:fldChar w:fldCharType="end"/>
        </w:r>
      </w:hyperlink>
    </w:p>
    <w:p w14:paraId="4F9D0152" w14:textId="563CEE21"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01" w:history="1">
        <w:r w:rsidR="007611AC" w:rsidRPr="00BD1EC6">
          <w:rPr>
            <w:rStyle w:val="Hyperlink"/>
            <w:rFonts w:ascii="Toyota Text" w:hAnsi="Toyota Text"/>
            <w:noProof/>
          </w:rPr>
          <w:t>4.</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Termination by you of the Remote Services</w:t>
        </w:r>
        <w:r w:rsidR="007611AC">
          <w:rPr>
            <w:noProof/>
            <w:webHidden/>
          </w:rPr>
          <w:tab/>
        </w:r>
        <w:r w:rsidR="007611AC">
          <w:rPr>
            <w:noProof/>
            <w:webHidden/>
          </w:rPr>
          <w:fldChar w:fldCharType="begin"/>
        </w:r>
        <w:r w:rsidR="007611AC">
          <w:rPr>
            <w:noProof/>
            <w:webHidden/>
          </w:rPr>
          <w:instrText xml:space="preserve"> PAGEREF _Toc175054701 \h </w:instrText>
        </w:r>
        <w:r w:rsidR="007611AC">
          <w:rPr>
            <w:noProof/>
            <w:webHidden/>
          </w:rPr>
        </w:r>
        <w:r w:rsidR="007611AC">
          <w:rPr>
            <w:noProof/>
            <w:webHidden/>
          </w:rPr>
          <w:fldChar w:fldCharType="separate"/>
        </w:r>
        <w:r w:rsidR="007611AC">
          <w:rPr>
            <w:noProof/>
            <w:webHidden/>
          </w:rPr>
          <w:t>17</w:t>
        </w:r>
        <w:r w:rsidR="007611AC">
          <w:rPr>
            <w:noProof/>
            <w:webHidden/>
          </w:rPr>
          <w:fldChar w:fldCharType="end"/>
        </w:r>
      </w:hyperlink>
    </w:p>
    <w:p w14:paraId="55488439" w14:textId="2937DD75"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02" w:history="1">
        <w:r w:rsidR="007611AC" w:rsidRPr="00BD1EC6">
          <w:rPr>
            <w:rStyle w:val="Hyperlink"/>
            <w:rFonts w:ascii="Toyota Text" w:hAnsi="Toyota Text"/>
            <w:noProof/>
          </w:rPr>
          <w:t>5.</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Modifications of the Remote Services</w:t>
        </w:r>
        <w:r w:rsidR="007611AC">
          <w:rPr>
            <w:noProof/>
            <w:webHidden/>
          </w:rPr>
          <w:tab/>
        </w:r>
        <w:r w:rsidR="007611AC">
          <w:rPr>
            <w:noProof/>
            <w:webHidden/>
          </w:rPr>
          <w:fldChar w:fldCharType="begin"/>
        </w:r>
        <w:r w:rsidR="007611AC">
          <w:rPr>
            <w:noProof/>
            <w:webHidden/>
          </w:rPr>
          <w:instrText xml:space="preserve"> PAGEREF _Toc175054702 \h </w:instrText>
        </w:r>
        <w:r w:rsidR="007611AC">
          <w:rPr>
            <w:noProof/>
            <w:webHidden/>
          </w:rPr>
        </w:r>
        <w:r w:rsidR="007611AC">
          <w:rPr>
            <w:noProof/>
            <w:webHidden/>
          </w:rPr>
          <w:fldChar w:fldCharType="separate"/>
        </w:r>
        <w:r w:rsidR="007611AC">
          <w:rPr>
            <w:noProof/>
            <w:webHidden/>
          </w:rPr>
          <w:t>17</w:t>
        </w:r>
        <w:r w:rsidR="007611AC">
          <w:rPr>
            <w:noProof/>
            <w:webHidden/>
          </w:rPr>
          <w:fldChar w:fldCharType="end"/>
        </w:r>
      </w:hyperlink>
    </w:p>
    <w:p w14:paraId="5A056BF4" w14:textId="492768F9" w:rsidR="007611AC" w:rsidRDefault="00000000">
      <w:pPr>
        <w:pStyle w:val="TOC1"/>
        <w:rPr>
          <w:rFonts w:asciiTheme="minorHAnsi" w:eastAsiaTheme="minorEastAsia" w:hAnsiTheme="minorHAnsi" w:cstheme="minorBidi"/>
          <w:b w:val="0"/>
          <w:bCs w:val="0"/>
          <w:caps w:val="0"/>
          <w:kern w:val="2"/>
          <w:sz w:val="22"/>
          <w:szCs w:val="22"/>
          <w:lang w:eastAsia="ja-JP"/>
          <w14:ligatures w14:val="standardContextual"/>
        </w:rPr>
      </w:pPr>
      <w:hyperlink w:anchor="_Toc175054703" w:history="1">
        <w:r w:rsidR="007611AC" w:rsidRPr="00BD1EC6">
          <w:rPr>
            <w:rStyle w:val="Hyperlink"/>
          </w:rPr>
          <w:t>Section 5 – Smart Services</w:t>
        </w:r>
        <w:r w:rsidR="007611AC">
          <w:rPr>
            <w:webHidden/>
          </w:rPr>
          <w:tab/>
        </w:r>
        <w:r w:rsidR="007611AC">
          <w:rPr>
            <w:webHidden/>
          </w:rPr>
          <w:fldChar w:fldCharType="begin"/>
        </w:r>
        <w:r w:rsidR="007611AC">
          <w:rPr>
            <w:webHidden/>
          </w:rPr>
          <w:instrText xml:space="preserve"> PAGEREF _Toc175054703 \h </w:instrText>
        </w:r>
        <w:r w:rsidR="007611AC">
          <w:rPr>
            <w:webHidden/>
          </w:rPr>
        </w:r>
        <w:r w:rsidR="007611AC">
          <w:rPr>
            <w:webHidden/>
          </w:rPr>
          <w:fldChar w:fldCharType="separate"/>
        </w:r>
        <w:r w:rsidR="007611AC">
          <w:rPr>
            <w:webHidden/>
          </w:rPr>
          <w:t>17</w:t>
        </w:r>
        <w:r w:rsidR="007611AC">
          <w:rPr>
            <w:webHidden/>
          </w:rPr>
          <w:fldChar w:fldCharType="end"/>
        </w:r>
      </w:hyperlink>
    </w:p>
    <w:p w14:paraId="1D0B430A" w14:textId="1BDBC15B"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04" w:history="1">
        <w:r w:rsidR="007611AC" w:rsidRPr="00BD1EC6">
          <w:rPr>
            <w:rStyle w:val="Hyperlink"/>
            <w:rFonts w:ascii="Toyota Text" w:hAnsi="Toyota Text"/>
            <w:noProof/>
          </w:rPr>
          <w:t>1.</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What are the Smart Services?</w:t>
        </w:r>
        <w:r w:rsidR="007611AC">
          <w:rPr>
            <w:noProof/>
            <w:webHidden/>
          </w:rPr>
          <w:tab/>
        </w:r>
        <w:r w:rsidR="007611AC">
          <w:rPr>
            <w:noProof/>
            <w:webHidden/>
          </w:rPr>
          <w:fldChar w:fldCharType="begin"/>
        </w:r>
        <w:r w:rsidR="007611AC">
          <w:rPr>
            <w:noProof/>
            <w:webHidden/>
          </w:rPr>
          <w:instrText xml:space="preserve"> PAGEREF _Toc175054704 \h </w:instrText>
        </w:r>
        <w:r w:rsidR="007611AC">
          <w:rPr>
            <w:noProof/>
            <w:webHidden/>
          </w:rPr>
        </w:r>
        <w:r w:rsidR="007611AC">
          <w:rPr>
            <w:noProof/>
            <w:webHidden/>
          </w:rPr>
          <w:fldChar w:fldCharType="separate"/>
        </w:r>
        <w:r w:rsidR="007611AC">
          <w:rPr>
            <w:noProof/>
            <w:webHidden/>
          </w:rPr>
          <w:t>17</w:t>
        </w:r>
        <w:r w:rsidR="007611AC">
          <w:rPr>
            <w:noProof/>
            <w:webHidden/>
          </w:rPr>
          <w:fldChar w:fldCharType="end"/>
        </w:r>
      </w:hyperlink>
    </w:p>
    <w:p w14:paraId="5417907A" w14:textId="7A292174"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05" w:history="1">
        <w:r w:rsidR="007611AC" w:rsidRPr="00BD1EC6">
          <w:rPr>
            <w:rStyle w:val="Hyperlink"/>
            <w:rFonts w:ascii="Toyota Text" w:hAnsi="Toyota Text"/>
            <w:noProof/>
          </w:rPr>
          <w:t>2.</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Do you have to pay for the Smart Services?</w:t>
        </w:r>
        <w:r w:rsidR="007611AC">
          <w:rPr>
            <w:noProof/>
            <w:webHidden/>
          </w:rPr>
          <w:tab/>
        </w:r>
        <w:r w:rsidR="007611AC">
          <w:rPr>
            <w:noProof/>
            <w:webHidden/>
          </w:rPr>
          <w:fldChar w:fldCharType="begin"/>
        </w:r>
        <w:r w:rsidR="007611AC">
          <w:rPr>
            <w:noProof/>
            <w:webHidden/>
          </w:rPr>
          <w:instrText xml:space="preserve"> PAGEREF _Toc175054705 \h </w:instrText>
        </w:r>
        <w:r w:rsidR="007611AC">
          <w:rPr>
            <w:noProof/>
            <w:webHidden/>
          </w:rPr>
        </w:r>
        <w:r w:rsidR="007611AC">
          <w:rPr>
            <w:noProof/>
            <w:webHidden/>
          </w:rPr>
          <w:fldChar w:fldCharType="separate"/>
        </w:r>
        <w:r w:rsidR="007611AC">
          <w:rPr>
            <w:noProof/>
            <w:webHidden/>
          </w:rPr>
          <w:t>17</w:t>
        </w:r>
        <w:r w:rsidR="007611AC">
          <w:rPr>
            <w:noProof/>
            <w:webHidden/>
          </w:rPr>
          <w:fldChar w:fldCharType="end"/>
        </w:r>
      </w:hyperlink>
    </w:p>
    <w:p w14:paraId="270E7ADA" w14:textId="58D694A5"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06" w:history="1">
        <w:r w:rsidR="007611AC" w:rsidRPr="00BD1EC6">
          <w:rPr>
            <w:rStyle w:val="Hyperlink"/>
            <w:rFonts w:ascii="Toyota Text" w:hAnsi="Toyota Text"/>
            <w:noProof/>
          </w:rPr>
          <w:t>3.</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For how long are the Smart Services available?</w:t>
        </w:r>
        <w:r w:rsidR="007611AC">
          <w:rPr>
            <w:noProof/>
            <w:webHidden/>
          </w:rPr>
          <w:tab/>
        </w:r>
        <w:r w:rsidR="007611AC">
          <w:rPr>
            <w:noProof/>
            <w:webHidden/>
          </w:rPr>
          <w:fldChar w:fldCharType="begin"/>
        </w:r>
        <w:r w:rsidR="007611AC">
          <w:rPr>
            <w:noProof/>
            <w:webHidden/>
          </w:rPr>
          <w:instrText xml:space="preserve"> PAGEREF _Toc175054706 \h </w:instrText>
        </w:r>
        <w:r w:rsidR="007611AC">
          <w:rPr>
            <w:noProof/>
            <w:webHidden/>
          </w:rPr>
        </w:r>
        <w:r w:rsidR="007611AC">
          <w:rPr>
            <w:noProof/>
            <w:webHidden/>
          </w:rPr>
          <w:fldChar w:fldCharType="separate"/>
        </w:r>
        <w:r w:rsidR="007611AC">
          <w:rPr>
            <w:noProof/>
            <w:webHidden/>
          </w:rPr>
          <w:t>18</w:t>
        </w:r>
        <w:r w:rsidR="007611AC">
          <w:rPr>
            <w:noProof/>
            <w:webHidden/>
          </w:rPr>
          <w:fldChar w:fldCharType="end"/>
        </w:r>
      </w:hyperlink>
    </w:p>
    <w:p w14:paraId="718BD190" w14:textId="71D676F2"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07" w:history="1">
        <w:r w:rsidR="007611AC" w:rsidRPr="00BD1EC6">
          <w:rPr>
            <w:rStyle w:val="Hyperlink"/>
            <w:rFonts w:ascii="Toyota Text" w:hAnsi="Toyota Text"/>
            <w:noProof/>
          </w:rPr>
          <w:t>4.</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Modifications of the Smart Services</w:t>
        </w:r>
        <w:r w:rsidR="007611AC">
          <w:rPr>
            <w:noProof/>
            <w:webHidden/>
          </w:rPr>
          <w:tab/>
        </w:r>
        <w:r w:rsidR="007611AC">
          <w:rPr>
            <w:noProof/>
            <w:webHidden/>
          </w:rPr>
          <w:fldChar w:fldCharType="begin"/>
        </w:r>
        <w:r w:rsidR="007611AC">
          <w:rPr>
            <w:noProof/>
            <w:webHidden/>
          </w:rPr>
          <w:instrText xml:space="preserve"> PAGEREF _Toc175054707 \h </w:instrText>
        </w:r>
        <w:r w:rsidR="007611AC">
          <w:rPr>
            <w:noProof/>
            <w:webHidden/>
          </w:rPr>
        </w:r>
        <w:r w:rsidR="007611AC">
          <w:rPr>
            <w:noProof/>
            <w:webHidden/>
          </w:rPr>
          <w:fldChar w:fldCharType="separate"/>
        </w:r>
        <w:r w:rsidR="007611AC">
          <w:rPr>
            <w:noProof/>
            <w:webHidden/>
          </w:rPr>
          <w:t>18</w:t>
        </w:r>
        <w:r w:rsidR="007611AC">
          <w:rPr>
            <w:noProof/>
            <w:webHidden/>
          </w:rPr>
          <w:fldChar w:fldCharType="end"/>
        </w:r>
      </w:hyperlink>
    </w:p>
    <w:p w14:paraId="1BF36F62" w14:textId="384A7545" w:rsidR="007611AC" w:rsidRDefault="00000000">
      <w:pPr>
        <w:pStyle w:val="TOC1"/>
        <w:rPr>
          <w:rFonts w:asciiTheme="minorHAnsi" w:eastAsiaTheme="minorEastAsia" w:hAnsiTheme="minorHAnsi" w:cstheme="minorBidi"/>
          <w:b w:val="0"/>
          <w:bCs w:val="0"/>
          <w:caps w:val="0"/>
          <w:kern w:val="2"/>
          <w:sz w:val="22"/>
          <w:szCs w:val="22"/>
          <w:lang w:eastAsia="ja-JP"/>
          <w14:ligatures w14:val="standardContextual"/>
        </w:rPr>
      </w:pPr>
      <w:hyperlink w:anchor="_Toc175054708" w:history="1">
        <w:r w:rsidR="007611AC" w:rsidRPr="00BD1EC6">
          <w:rPr>
            <w:rStyle w:val="Hyperlink"/>
          </w:rPr>
          <w:t>Section 6 – Insurance Score Visualization</w:t>
        </w:r>
        <w:r w:rsidR="007611AC">
          <w:rPr>
            <w:webHidden/>
          </w:rPr>
          <w:tab/>
        </w:r>
        <w:r w:rsidR="007611AC">
          <w:rPr>
            <w:webHidden/>
          </w:rPr>
          <w:fldChar w:fldCharType="begin"/>
        </w:r>
        <w:r w:rsidR="007611AC">
          <w:rPr>
            <w:webHidden/>
          </w:rPr>
          <w:instrText xml:space="preserve"> PAGEREF _Toc175054708 \h </w:instrText>
        </w:r>
        <w:r w:rsidR="007611AC">
          <w:rPr>
            <w:webHidden/>
          </w:rPr>
        </w:r>
        <w:r w:rsidR="007611AC">
          <w:rPr>
            <w:webHidden/>
          </w:rPr>
          <w:fldChar w:fldCharType="separate"/>
        </w:r>
        <w:r w:rsidR="007611AC">
          <w:rPr>
            <w:webHidden/>
          </w:rPr>
          <w:t>18</w:t>
        </w:r>
        <w:r w:rsidR="007611AC">
          <w:rPr>
            <w:webHidden/>
          </w:rPr>
          <w:fldChar w:fldCharType="end"/>
        </w:r>
      </w:hyperlink>
    </w:p>
    <w:p w14:paraId="6504D5FF" w14:textId="133B5C8D"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09" w:history="1">
        <w:r w:rsidR="007611AC" w:rsidRPr="00BD1EC6">
          <w:rPr>
            <w:rStyle w:val="Hyperlink"/>
            <w:rFonts w:ascii="Toyota Text" w:hAnsi="Toyota Text"/>
            <w:noProof/>
          </w:rPr>
          <w:t>1.</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What is the Insurance Score Visualization?</w:t>
        </w:r>
        <w:r w:rsidR="007611AC">
          <w:rPr>
            <w:noProof/>
            <w:webHidden/>
          </w:rPr>
          <w:tab/>
        </w:r>
        <w:r w:rsidR="007611AC">
          <w:rPr>
            <w:noProof/>
            <w:webHidden/>
          </w:rPr>
          <w:fldChar w:fldCharType="begin"/>
        </w:r>
        <w:r w:rsidR="007611AC">
          <w:rPr>
            <w:noProof/>
            <w:webHidden/>
          </w:rPr>
          <w:instrText xml:space="preserve"> PAGEREF _Toc175054709 \h </w:instrText>
        </w:r>
        <w:r w:rsidR="007611AC">
          <w:rPr>
            <w:noProof/>
            <w:webHidden/>
          </w:rPr>
        </w:r>
        <w:r w:rsidR="007611AC">
          <w:rPr>
            <w:noProof/>
            <w:webHidden/>
          </w:rPr>
          <w:fldChar w:fldCharType="separate"/>
        </w:r>
        <w:r w:rsidR="007611AC">
          <w:rPr>
            <w:noProof/>
            <w:webHidden/>
          </w:rPr>
          <w:t>19</w:t>
        </w:r>
        <w:r w:rsidR="007611AC">
          <w:rPr>
            <w:noProof/>
            <w:webHidden/>
          </w:rPr>
          <w:fldChar w:fldCharType="end"/>
        </w:r>
      </w:hyperlink>
    </w:p>
    <w:p w14:paraId="059277D9" w14:textId="7158BE08"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10" w:history="1">
        <w:r w:rsidR="007611AC" w:rsidRPr="00BD1EC6">
          <w:rPr>
            <w:rStyle w:val="Hyperlink"/>
            <w:rFonts w:ascii="Toyota Text" w:hAnsi="Toyota Text"/>
            <w:noProof/>
          </w:rPr>
          <w:t>2.</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How can you activate the Insurance Score Visualization?</w:t>
        </w:r>
        <w:r w:rsidR="007611AC">
          <w:rPr>
            <w:noProof/>
            <w:webHidden/>
          </w:rPr>
          <w:tab/>
        </w:r>
        <w:r w:rsidR="007611AC">
          <w:rPr>
            <w:noProof/>
            <w:webHidden/>
          </w:rPr>
          <w:fldChar w:fldCharType="begin"/>
        </w:r>
        <w:r w:rsidR="007611AC">
          <w:rPr>
            <w:noProof/>
            <w:webHidden/>
          </w:rPr>
          <w:instrText xml:space="preserve"> PAGEREF _Toc175054710 \h </w:instrText>
        </w:r>
        <w:r w:rsidR="007611AC">
          <w:rPr>
            <w:noProof/>
            <w:webHidden/>
          </w:rPr>
        </w:r>
        <w:r w:rsidR="007611AC">
          <w:rPr>
            <w:noProof/>
            <w:webHidden/>
          </w:rPr>
          <w:fldChar w:fldCharType="separate"/>
        </w:r>
        <w:r w:rsidR="007611AC">
          <w:rPr>
            <w:noProof/>
            <w:webHidden/>
          </w:rPr>
          <w:t>19</w:t>
        </w:r>
        <w:r w:rsidR="007611AC">
          <w:rPr>
            <w:noProof/>
            <w:webHidden/>
          </w:rPr>
          <w:fldChar w:fldCharType="end"/>
        </w:r>
      </w:hyperlink>
    </w:p>
    <w:p w14:paraId="5F0C7BFF" w14:textId="512E76CD"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11" w:history="1">
        <w:r w:rsidR="007611AC" w:rsidRPr="00BD1EC6">
          <w:rPr>
            <w:rStyle w:val="Hyperlink"/>
            <w:rFonts w:ascii="Toyota Text" w:hAnsi="Toyota Text"/>
            <w:noProof/>
          </w:rPr>
          <w:t>3.</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Do you have to pay for the Insurance Score Visualization?</w:t>
        </w:r>
        <w:r w:rsidR="007611AC">
          <w:rPr>
            <w:noProof/>
            <w:webHidden/>
          </w:rPr>
          <w:tab/>
        </w:r>
        <w:r w:rsidR="007611AC">
          <w:rPr>
            <w:noProof/>
            <w:webHidden/>
          </w:rPr>
          <w:fldChar w:fldCharType="begin"/>
        </w:r>
        <w:r w:rsidR="007611AC">
          <w:rPr>
            <w:noProof/>
            <w:webHidden/>
          </w:rPr>
          <w:instrText xml:space="preserve"> PAGEREF _Toc175054711 \h </w:instrText>
        </w:r>
        <w:r w:rsidR="007611AC">
          <w:rPr>
            <w:noProof/>
            <w:webHidden/>
          </w:rPr>
        </w:r>
        <w:r w:rsidR="007611AC">
          <w:rPr>
            <w:noProof/>
            <w:webHidden/>
          </w:rPr>
          <w:fldChar w:fldCharType="separate"/>
        </w:r>
        <w:r w:rsidR="007611AC">
          <w:rPr>
            <w:noProof/>
            <w:webHidden/>
          </w:rPr>
          <w:t>19</w:t>
        </w:r>
        <w:r w:rsidR="007611AC">
          <w:rPr>
            <w:noProof/>
            <w:webHidden/>
          </w:rPr>
          <w:fldChar w:fldCharType="end"/>
        </w:r>
      </w:hyperlink>
    </w:p>
    <w:p w14:paraId="7CFDE05E" w14:textId="0278D191"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12" w:history="1">
        <w:r w:rsidR="007611AC" w:rsidRPr="00BD1EC6">
          <w:rPr>
            <w:rStyle w:val="Hyperlink"/>
            <w:rFonts w:ascii="Toyota Text" w:hAnsi="Toyota Text"/>
            <w:noProof/>
          </w:rPr>
          <w:t>4.</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For how long is the Insurance Score Visualization available?</w:t>
        </w:r>
        <w:r w:rsidR="007611AC">
          <w:rPr>
            <w:noProof/>
            <w:webHidden/>
          </w:rPr>
          <w:tab/>
        </w:r>
        <w:r w:rsidR="007611AC">
          <w:rPr>
            <w:noProof/>
            <w:webHidden/>
          </w:rPr>
          <w:fldChar w:fldCharType="begin"/>
        </w:r>
        <w:r w:rsidR="007611AC">
          <w:rPr>
            <w:noProof/>
            <w:webHidden/>
          </w:rPr>
          <w:instrText xml:space="preserve"> PAGEREF _Toc175054712 \h </w:instrText>
        </w:r>
        <w:r w:rsidR="007611AC">
          <w:rPr>
            <w:noProof/>
            <w:webHidden/>
          </w:rPr>
        </w:r>
        <w:r w:rsidR="007611AC">
          <w:rPr>
            <w:noProof/>
            <w:webHidden/>
          </w:rPr>
          <w:fldChar w:fldCharType="separate"/>
        </w:r>
        <w:r w:rsidR="007611AC">
          <w:rPr>
            <w:noProof/>
            <w:webHidden/>
          </w:rPr>
          <w:t>19</w:t>
        </w:r>
        <w:r w:rsidR="007611AC">
          <w:rPr>
            <w:noProof/>
            <w:webHidden/>
          </w:rPr>
          <w:fldChar w:fldCharType="end"/>
        </w:r>
      </w:hyperlink>
    </w:p>
    <w:p w14:paraId="32956438" w14:textId="7B30B041"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13" w:history="1">
        <w:r w:rsidR="007611AC" w:rsidRPr="00BD1EC6">
          <w:rPr>
            <w:rStyle w:val="Hyperlink"/>
            <w:rFonts w:ascii="Toyota Text" w:hAnsi="Toyota Text"/>
            <w:noProof/>
          </w:rPr>
          <w:t>5.</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Termination by you of the Insurance Score Visualization</w:t>
        </w:r>
        <w:r w:rsidR="007611AC">
          <w:rPr>
            <w:noProof/>
            <w:webHidden/>
          </w:rPr>
          <w:tab/>
        </w:r>
        <w:r w:rsidR="007611AC">
          <w:rPr>
            <w:noProof/>
            <w:webHidden/>
          </w:rPr>
          <w:fldChar w:fldCharType="begin"/>
        </w:r>
        <w:r w:rsidR="007611AC">
          <w:rPr>
            <w:noProof/>
            <w:webHidden/>
          </w:rPr>
          <w:instrText xml:space="preserve"> PAGEREF _Toc175054713 \h </w:instrText>
        </w:r>
        <w:r w:rsidR="007611AC">
          <w:rPr>
            <w:noProof/>
            <w:webHidden/>
          </w:rPr>
        </w:r>
        <w:r w:rsidR="007611AC">
          <w:rPr>
            <w:noProof/>
            <w:webHidden/>
          </w:rPr>
          <w:fldChar w:fldCharType="separate"/>
        </w:r>
        <w:r w:rsidR="007611AC">
          <w:rPr>
            <w:noProof/>
            <w:webHidden/>
          </w:rPr>
          <w:t>19</w:t>
        </w:r>
        <w:r w:rsidR="007611AC">
          <w:rPr>
            <w:noProof/>
            <w:webHidden/>
          </w:rPr>
          <w:fldChar w:fldCharType="end"/>
        </w:r>
      </w:hyperlink>
    </w:p>
    <w:p w14:paraId="28328BBE" w14:textId="344527FB"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14" w:history="1">
        <w:r w:rsidR="007611AC" w:rsidRPr="00BD1EC6">
          <w:rPr>
            <w:rStyle w:val="Hyperlink"/>
            <w:rFonts w:ascii="Toyota Text" w:hAnsi="Toyota Text"/>
            <w:noProof/>
          </w:rPr>
          <w:t>6.</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Modifications of the Insurance Score Visualization</w:t>
        </w:r>
        <w:r w:rsidR="007611AC">
          <w:rPr>
            <w:noProof/>
            <w:webHidden/>
          </w:rPr>
          <w:tab/>
        </w:r>
        <w:r w:rsidR="007611AC">
          <w:rPr>
            <w:noProof/>
            <w:webHidden/>
          </w:rPr>
          <w:fldChar w:fldCharType="begin"/>
        </w:r>
        <w:r w:rsidR="007611AC">
          <w:rPr>
            <w:noProof/>
            <w:webHidden/>
          </w:rPr>
          <w:instrText xml:space="preserve"> PAGEREF _Toc175054714 \h </w:instrText>
        </w:r>
        <w:r w:rsidR="007611AC">
          <w:rPr>
            <w:noProof/>
            <w:webHidden/>
          </w:rPr>
        </w:r>
        <w:r w:rsidR="007611AC">
          <w:rPr>
            <w:noProof/>
            <w:webHidden/>
          </w:rPr>
          <w:fldChar w:fldCharType="separate"/>
        </w:r>
        <w:r w:rsidR="007611AC">
          <w:rPr>
            <w:noProof/>
            <w:webHidden/>
          </w:rPr>
          <w:t>20</w:t>
        </w:r>
        <w:r w:rsidR="007611AC">
          <w:rPr>
            <w:noProof/>
            <w:webHidden/>
          </w:rPr>
          <w:fldChar w:fldCharType="end"/>
        </w:r>
      </w:hyperlink>
    </w:p>
    <w:p w14:paraId="3627B1DE" w14:textId="65F3CD9A" w:rsidR="007611AC" w:rsidRDefault="00000000">
      <w:pPr>
        <w:pStyle w:val="TOC1"/>
        <w:rPr>
          <w:rFonts w:asciiTheme="minorHAnsi" w:eastAsiaTheme="minorEastAsia" w:hAnsiTheme="minorHAnsi" w:cstheme="minorBidi"/>
          <w:b w:val="0"/>
          <w:bCs w:val="0"/>
          <w:caps w:val="0"/>
          <w:kern w:val="2"/>
          <w:sz w:val="22"/>
          <w:szCs w:val="22"/>
          <w:lang w:eastAsia="ja-JP"/>
          <w14:ligatures w14:val="standardContextual"/>
        </w:rPr>
      </w:pPr>
      <w:hyperlink w:anchor="_Toc175054715" w:history="1">
        <w:r w:rsidR="007611AC" w:rsidRPr="00BD1EC6">
          <w:rPr>
            <w:rStyle w:val="Hyperlink"/>
          </w:rPr>
          <w:t>Section 7 – Internet Access Service and Content Services</w:t>
        </w:r>
        <w:r w:rsidR="007611AC">
          <w:rPr>
            <w:webHidden/>
          </w:rPr>
          <w:tab/>
        </w:r>
        <w:r w:rsidR="007611AC">
          <w:rPr>
            <w:webHidden/>
          </w:rPr>
          <w:fldChar w:fldCharType="begin"/>
        </w:r>
        <w:r w:rsidR="007611AC">
          <w:rPr>
            <w:webHidden/>
          </w:rPr>
          <w:instrText xml:space="preserve"> PAGEREF _Toc175054715 \h </w:instrText>
        </w:r>
        <w:r w:rsidR="007611AC">
          <w:rPr>
            <w:webHidden/>
          </w:rPr>
        </w:r>
        <w:r w:rsidR="007611AC">
          <w:rPr>
            <w:webHidden/>
          </w:rPr>
          <w:fldChar w:fldCharType="separate"/>
        </w:r>
        <w:r w:rsidR="007611AC">
          <w:rPr>
            <w:webHidden/>
          </w:rPr>
          <w:t>20</w:t>
        </w:r>
        <w:r w:rsidR="007611AC">
          <w:rPr>
            <w:webHidden/>
          </w:rPr>
          <w:fldChar w:fldCharType="end"/>
        </w:r>
      </w:hyperlink>
    </w:p>
    <w:p w14:paraId="2BDF742E" w14:textId="11CDB4CE"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16" w:history="1">
        <w:r w:rsidR="007611AC" w:rsidRPr="00BD1EC6">
          <w:rPr>
            <w:rStyle w:val="Hyperlink"/>
            <w:rFonts w:ascii="Toyota Text" w:hAnsi="Toyota Text"/>
            <w:noProof/>
          </w:rPr>
          <w:t>1.</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General information</w:t>
        </w:r>
        <w:r w:rsidR="007611AC">
          <w:rPr>
            <w:noProof/>
            <w:webHidden/>
          </w:rPr>
          <w:tab/>
        </w:r>
        <w:r w:rsidR="007611AC">
          <w:rPr>
            <w:noProof/>
            <w:webHidden/>
          </w:rPr>
          <w:fldChar w:fldCharType="begin"/>
        </w:r>
        <w:r w:rsidR="007611AC">
          <w:rPr>
            <w:noProof/>
            <w:webHidden/>
          </w:rPr>
          <w:instrText xml:space="preserve"> PAGEREF _Toc175054716 \h </w:instrText>
        </w:r>
        <w:r w:rsidR="007611AC">
          <w:rPr>
            <w:noProof/>
            <w:webHidden/>
          </w:rPr>
        </w:r>
        <w:r w:rsidR="007611AC">
          <w:rPr>
            <w:noProof/>
            <w:webHidden/>
          </w:rPr>
          <w:fldChar w:fldCharType="separate"/>
        </w:r>
        <w:r w:rsidR="007611AC">
          <w:rPr>
            <w:noProof/>
            <w:webHidden/>
          </w:rPr>
          <w:t>20</w:t>
        </w:r>
        <w:r w:rsidR="007611AC">
          <w:rPr>
            <w:noProof/>
            <w:webHidden/>
          </w:rPr>
          <w:fldChar w:fldCharType="end"/>
        </w:r>
      </w:hyperlink>
    </w:p>
    <w:p w14:paraId="3678DD15" w14:textId="65663031"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17" w:history="1">
        <w:r w:rsidR="007611AC" w:rsidRPr="00BD1EC6">
          <w:rPr>
            <w:rStyle w:val="Hyperlink"/>
            <w:rFonts w:ascii="Toyota Text" w:hAnsi="Toyota Text"/>
            <w:noProof/>
          </w:rPr>
          <w:t>2.</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What is the Internet Access Service?</w:t>
        </w:r>
        <w:r w:rsidR="007611AC">
          <w:rPr>
            <w:noProof/>
            <w:webHidden/>
          </w:rPr>
          <w:tab/>
        </w:r>
        <w:r w:rsidR="007611AC">
          <w:rPr>
            <w:noProof/>
            <w:webHidden/>
          </w:rPr>
          <w:fldChar w:fldCharType="begin"/>
        </w:r>
        <w:r w:rsidR="007611AC">
          <w:rPr>
            <w:noProof/>
            <w:webHidden/>
          </w:rPr>
          <w:instrText xml:space="preserve"> PAGEREF _Toc175054717 \h </w:instrText>
        </w:r>
        <w:r w:rsidR="007611AC">
          <w:rPr>
            <w:noProof/>
            <w:webHidden/>
          </w:rPr>
        </w:r>
        <w:r w:rsidR="007611AC">
          <w:rPr>
            <w:noProof/>
            <w:webHidden/>
          </w:rPr>
          <w:fldChar w:fldCharType="separate"/>
        </w:r>
        <w:r w:rsidR="007611AC">
          <w:rPr>
            <w:noProof/>
            <w:webHidden/>
          </w:rPr>
          <w:t>20</w:t>
        </w:r>
        <w:r w:rsidR="007611AC">
          <w:rPr>
            <w:noProof/>
            <w:webHidden/>
          </w:rPr>
          <w:fldChar w:fldCharType="end"/>
        </w:r>
      </w:hyperlink>
    </w:p>
    <w:p w14:paraId="55C63656" w14:textId="69C58E18"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18" w:history="1">
        <w:r w:rsidR="007611AC" w:rsidRPr="00BD1EC6">
          <w:rPr>
            <w:rStyle w:val="Hyperlink"/>
            <w:rFonts w:ascii="Toyota Text" w:hAnsi="Toyota Text"/>
            <w:noProof/>
          </w:rPr>
          <w:t>3.</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What are the Content Services?</w:t>
        </w:r>
        <w:r w:rsidR="007611AC">
          <w:rPr>
            <w:noProof/>
            <w:webHidden/>
          </w:rPr>
          <w:tab/>
        </w:r>
        <w:r w:rsidR="007611AC">
          <w:rPr>
            <w:noProof/>
            <w:webHidden/>
          </w:rPr>
          <w:fldChar w:fldCharType="begin"/>
        </w:r>
        <w:r w:rsidR="007611AC">
          <w:rPr>
            <w:noProof/>
            <w:webHidden/>
          </w:rPr>
          <w:instrText xml:space="preserve"> PAGEREF _Toc175054718 \h </w:instrText>
        </w:r>
        <w:r w:rsidR="007611AC">
          <w:rPr>
            <w:noProof/>
            <w:webHidden/>
          </w:rPr>
        </w:r>
        <w:r w:rsidR="007611AC">
          <w:rPr>
            <w:noProof/>
            <w:webHidden/>
          </w:rPr>
          <w:fldChar w:fldCharType="separate"/>
        </w:r>
        <w:r w:rsidR="007611AC">
          <w:rPr>
            <w:noProof/>
            <w:webHidden/>
          </w:rPr>
          <w:t>21</w:t>
        </w:r>
        <w:r w:rsidR="007611AC">
          <w:rPr>
            <w:noProof/>
            <w:webHidden/>
          </w:rPr>
          <w:fldChar w:fldCharType="end"/>
        </w:r>
      </w:hyperlink>
    </w:p>
    <w:p w14:paraId="301F5490" w14:textId="2015CC64"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19" w:history="1">
        <w:r w:rsidR="007611AC" w:rsidRPr="00BD1EC6">
          <w:rPr>
            <w:rStyle w:val="Hyperlink"/>
            <w:rFonts w:ascii="Toyota Text" w:hAnsi="Toyota Text"/>
            <w:noProof/>
          </w:rPr>
          <w:t>4.</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Activation and renewals</w:t>
        </w:r>
        <w:r w:rsidR="007611AC">
          <w:rPr>
            <w:noProof/>
            <w:webHidden/>
          </w:rPr>
          <w:tab/>
        </w:r>
        <w:r w:rsidR="007611AC">
          <w:rPr>
            <w:noProof/>
            <w:webHidden/>
          </w:rPr>
          <w:fldChar w:fldCharType="begin"/>
        </w:r>
        <w:r w:rsidR="007611AC">
          <w:rPr>
            <w:noProof/>
            <w:webHidden/>
          </w:rPr>
          <w:instrText xml:space="preserve"> PAGEREF _Toc175054719 \h </w:instrText>
        </w:r>
        <w:r w:rsidR="007611AC">
          <w:rPr>
            <w:noProof/>
            <w:webHidden/>
          </w:rPr>
        </w:r>
        <w:r w:rsidR="007611AC">
          <w:rPr>
            <w:noProof/>
            <w:webHidden/>
          </w:rPr>
          <w:fldChar w:fldCharType="separate"/>
        </w:r>
        <w:r w:rsidR="007611AC">
          <w:rPr>
            <w:noProof/>
            <w:webHidden/>
          </w:rPr>
          <w:t>22</w:t>
        </w:r>
        <w:r w:rsidR="007611AC">
          <w:rPr>
            <w:noProof/>
            <w:webHidden/>
          </w:rPr>
          <w:fldChar w:fldCharType="end"/>
        </w:r>
      </w:hyperlink>
    </w:p>
    <w:p w14:paraId="3CFBF18D" w14:textId="054D2FC1"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20" w:history="1">
        <w:r w:rsidR="007611AC" w:rsidRPr="00BD1EC6">
          <w:rPr>
            <w:rStyle w:val="Hyperlink"/>
            <w:rFonts w:ascii="Toyota Text" w:hAnsi="Toyota Text"/>
            <w:noProof/>
          </w:rPr>
          <w:t>5.</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Prices and Fees – VAT – Payment methods and invoicing</w:t>
        </w:r>
        <w:r w:rsidR="007611AC">
          <w:rPr>
            <w:noProof/>
            <w:webHidden/>
          </w:rPr>
          <w:tab/>
        </w:r>
        <w:r w:rsidR="007611AC">
          <w:rPr>
            <w:noProof/>
            <w:webHidden/>
          </w:rPr>
          <w:fldChar w:fldCharType="begin"/>
        </w:r>
        <w:r w:rsidR="007611AC">
          <w:rPr>
            <w:noProof/>
            <w:webHidden/>
          </w:rPr>
          <w:instrText xml:space="preserve"> PAGEREF _Toc175054720 \h </w:instrText>
        </w:r>
        <w:r w:rsidR="007611AC">
          <w:rPr>
            <w:noProof/>
            <w:webHidden/>
          </w:rPr>
        </w:r>
        <w:r w:rsidR="007611AC">
          <w:rPr>
            <w:noProof/>
            <w:webHidden/>
          </w:rPr>
          <w:fldChar w:fldCharType="separate"/>
        </w:r>
        <w:r w:rsidR="007611AC">
          <w:rPr>
            <w:noProof/>
            <w:webHidden/>
          </w:rPr>
          <w:t>22</w:t>
        </w:r>
        <w:r w:rsidR="007611AC">
          <w:rPr>
            <w:noProof/>
            <w:webHidden/>
          </w:rPr>
          <w:fldChar w:fldCharType="end"/>
        </w:r>
      </w:hyperlink>
    </w:p>
    <w:p w14:paraId="286E94E0" w14:textId="10E6EB88"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21" w:history="1">
        <w:r w:rsidR="007611AC" w:rsidRPr="00BD1EC6">
          <w:rPr>
            <w:rStyle w:val="Hyperlink"/>
            <w:rFonts w:ascii="Toyota Text" w:hAnsi="Toyota Text"/>
            <w:noProof/>
          </w:rPr>
          <w:t>6.</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Modification of the Internet Access Service and/or Content Services</w:t>
        </w:r>
        <w:r w:rsidR="007611AC">
          <w:rPr>
            <w:noProof/>
            <w:webHidden/>
          </w:rPr>
          <w:tab/>
        </w:r>
        <w:r w:rsidR="007611AC">
          <w:rPr>
            <w:noProof/>
            <w:webHidden/>
          </w:rPr>
          <w:fldChar w:fldCharType="begin"/>
        </w:r>
        <w:r w:rsidR="007611AC">
          <w:rPr>
            <w:noProof/>
            <w:webHidden/>
          </w:rPr>
          <w:instrText xml:space="preserve"> PAGEREF _Toc175054721 \h </w:instrText>
        </w:r>
        <w:r w:rsidR="007611AC">
          <w:rPr>
            <w:noProof/>
            <w:webHidden/>
          </w:rPr>
        </w:r>
        <w:r w:rsidR="007611AC">
          <w:rPr>
            <w:noProof/>
            <w:webHidden/>
          </w:rPr>
          <w:fldChar w:fldCharType="separate"/>
        </w:r>
        <w:r w:rsidR="007611AC">
          <w:rPr>
            <w:noProof/>
            <w:webHidden/>
          </w:rPr>
          <w:t>23</w:t>
        </w:r>
        <w:r w:rsidR="007611AC">
          <w:rPr>
            <w:noProof/>
            <w:webHidden/>
          </w:rPr>
          <w:fldChar w:fldCharType="end"/>
        </w:r>
      </w:hyperlink>
    </w:p>
    <w:p w14:paraId="3552295F" w14:textId="4B794D2F"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22" w:history="1">
        <w:r w:rsidR="007611AC" w:rsidRPr="00BD1EC6">
          <w:rPr>
            <w:rStyle w:val="Hyperlink"/>
            <w:rFonts w:ascii="Toyota Text" w:hAnsi="Toyota Text"/>
            <w:noProof/>
          </w:rPr>
          <w:t>7.</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Termination / Non-renewal of your activation of the Internet Access Service or Content Services</w:t>
        </w:r>
        <w:r w:rsidR="007611AC">
          <w:rPr>
            <w:noProof/>
            <w:webHidden/>
          </w:rPr>
          <w:tab/>
        </w:r>
        <w:r w:rsidR="007611AC">
          <w:rPr>
            <w:noProof/>
            <w:webHidden/>
          </w:rPr>
          <w:fldChar w:fldCharType="begin"/>
        </w:r>
        <w:r w:rsidR="007611AC">
          <w:rPr>
            <w:noProof/>
            <w:webHidden/>
          </w:rPr>
          <w:instrText xml:space="preserve"> PAGEREF _Toc175054722 \h </w:instrText>
        </w:r>
        <w:r w:rsidR="007611AC">
          <w:rPr>
            <w:noProof/>
            <w:webHidden/>
          </w:rPr>
        </w:r>
        <w:r w:rsidR="007611AC">
          <w:rPr>
            <w:noProof/>
            <w:webHidden/>
          </w:rPr>
          <w:fldChar w:fldCharType="separate"/>
        </w:r>
        <w:r w:rsidR="007611AC">
          <w:rPr>
            <w:noProof/>
            <w:webHidden/>
          </w:rPr>
          <w:t>23</w:t>
        </w:r>
        <w:r w:rsidR="007611AC">
          <w:rPr>
            <w:noProof/>
            <w:webHidden/>
          </w:rPr>
          <w:fldChar w:fldCharType="end"/>
        </w:r>
      </w:hyperlink>
    </w:p>
    <w:p w14:paraId="2C09ECBE" w14:textId="1AC237D9" w:rsidR="007611AC" w:rsidRDefault="00000000">
      <w:pPr>
        <w:pStyle w:val="TOC1"/>
        <w:rPr>
          <w:rFonts w:asciiTheme="minorHAnsi" w:eastAsiaTheme="minorEastAsia" w:hAnsiTheme="minorHAnsi" w:cstheme="minorBidi"/>
          <w:b w:val="0"/>
          <w:bCs w:val="0"/>
          <w:caps w:val="0"/>
          <w:kern w:val="2"/>
          <w:sz w:val="22"/>
          <w:szCs w:val="22"/>
          <w:lang w:eastAsia="ja-JP"/>
          <w14:ligatures w14:val="standardContextual"/>
        </w:rPr>
      </w:pPr>
      <w:hyperlink w:anchor="_Toc175054723" w:history="1">
        <w:r w:rsidR="007611AC" w:rsidRPr="00BD1EC6">
          <w:rPr>
            <w:rStyle w:val="Hyperlink"/>
            <w:lang w:val="en-US"/>
          </w:rPr>
          <w:t xml:space="preserve">Section </w:t>
        </w:r>
        <w:r w:rsidR="007611AC" w:rsidRPr="00BD1EC6">
          <w:rPr>
            <w:rStyle w:val="Hyperlink"/>
          </w:rPr>
          <w:t>8</w:t>
        </w:r>
        <w:r w:rsidR="007611AC" w:rsidRPr="00BD1EC6">
          <w:rPr>
            <w:rStyle w:val="Hyperlink"/>
            <w:lang w:val="en-US"/>
          </w:rPr>
          <w:t xml:space="preserve"> –</w:t>
        </w:r>
        <w:r w:rsidR="007611AC" w:rsidRPr="00BD1EC6">
          <w:rPr>
            <w:rStyle w:val="Hyperlink"/>
          </w:rPr>
          <w:t xml:space="preserve"> Toyota HomeCharge Solution</w:t>
        </w:r>
        <w:r w:rsidR="007611AC">
          <w:rPr>
            <w:webHidden/>
          </w:rPr>
          <w:tab/>
        </w:r>
        <w:r w:rsidR="007611AC">
          <w:rPr>
            <w:webHidden/>
          </w:rPr>
          <w:fldChar w:fldCharType="begin"/>
        </w:r>
        <w:r w:rsidR="007611AC">
          <w:rPr>
            <w:webHidden/>
          </w:rPr>
          <w:instrText xml:space="preserve"> PAGEREF _Toc175054723 \h </w:instrText>
        </w:r>
        <w:r w:rsidR="007611AC">
          <w:rPr>
            <w:webHidden/>
          </w:rPr>
        </w:r>
        <w:r w:rsidR="007611AC">
          <w:rPr>
            <w:webHidden/>
          </w:rPr>
          <w:fldChar w:fldCharType="separate"/>
        </w:r>
        <w:r w:rsidR="007611AC">
          <w:rPr>
            <w:webHidden/>
          </w:rPr>
          <w:t>23</w:t>
        </w:r>
        <w:r w:rsidR="007611AC">
          <w:rPr>
            <w:webHidden/>
          </w:rPr>
          <w:fldChar w:fldCharType="end"/>
        </w:r>
      </w:hyperlink>
    </w:p>
    <w:p w14:paraId="13CBF697" w14:textId="4D99F91E"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24" w:history="1">
        <w:r w:rsidR="007611AC" w:rsidRPr="00BD1EC6">
          <w:rPr>
            <w:rStyle w:val="Hyperlink"/>
            <w:rFonts w:ascii="Toyota Text" w:hAnsi="Toyota Text"/>
            <w:noProof/>
          </w:rPr>
          <w:t>1.</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What is the HomeCharge Solution?</w:t>
        </w:r>
        <w:r w:rsidR="007611AC">
          <w:rPr>
            <w:noProof/>
            <w:webHidden/>
          </w:rPr>
          <w:tab/>
        </w:r>
        <w:r w:rsidR="007611AC">
          <w:rPr>
            <w:noProof/>
            <w:webHidden/>
          </w:rPr>
          <w:fldChar w:fldCharType="begin"/>
        </w:r>
        <w:r w:rsidR="007611AC">
          <w:rPr>
            <w:noProof/>
            <w:webHidden/>
          </w:rPr>
          <w:instrText xml:space="preserve"> PAGEREF _Toc175054724 \h </w:instrText>
        </w:r>
        <w:r w:rsidR="007611AC">
          <w:rPr>
            <w:noProof/>
            <w:webHidden/>
          </w:rPr>
        </w:r>
        <w:r w:rsidR="007611AC">
          <w:rPr>
            <w:noProof/>
            <w:webHidden/>
          </w:rPr>
          <w:fldChar w:fldCharType="separate"/>
        </w:r>
        <w:r w:rsidR="007611AC">
          <w:rPr>
            <w:noProof/>
            <w:webHidden/>
          </w:rPr>
          <w:t>23</w:t>
        </w:r>
        <w:r w:rsidR="007611AC">
          <w:rPr>
            <w:noProof/>
            <w:webHidden/>
          </w:rPr>
          <w:fldChar w:fldCharType="end"/>
        </w:r>
      </w:hyperlink>
    </w:p>
    <w:p w14:paraId="12BFAFDD" w14:textId="705B3B3B"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25" w:history="1">
        <w:r w:rsidR="007611AC" w:rsidRPr="00BD1EC6">
          <w:rPr>
            <w:rStyle w:val="Hyperlink"/>
            <w:rFonts w:ascii="Toyota Text" w:hAnsi="Toyota Text"/>
            <w:noProof/>
          </w:rPr>
          <w:t>2.</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How can you activate HomeCharge Solution?</w:t>
        </w:r>
        <w:r w:rsidR="007611AC">
          <w:rPr>
            <w:noProof/>
            <w:webHidden/>
          </w:rPr>
          <w:tab/>
        </w:r>
        <w:r w:rsidR="007611AC">
          <w:rPr>
            <w:noProof/>
            <w:webHidden/>
          </w:rPr>
          <w:fldChar w:fldCharType="begin"/>
        </w:r>
        <w:r w:rsidR="007611AC">
          <w:rPr>
            <w:noProof/>
            <w:webHidden/>
          </w:rPr>
          <w:instrText xml:space="preserve"> PAGEREF _Toc175054725 \h </w:instrText>
        </w:r>
        <w:r w:rsidR="007611AC">
          <w:rPr>
            <w:noProof/>
            <w:webHidden/>
          </w:rPr>
        </w:r>
        <w:r w:rsidR="007611AC">
          <w:rPr>
            <w:noProof/>
            <w:webHidden/>
          </w:rPr>
          <w:fldChar w:fldCharType="separate"/>
        </w:r>
        <w:r w:rsidR="007611AC">
          <w:rPr>
            <w:noProof/>
            <w:webHidden/>
          </w:rPr>
          <w:t>24</w:t>
        </w:r>
        <w:r w:rsidR="007611AC">
          <w:rPr>
            <w:noProof/>
            <w:webHidden/>
          </w:rPr>
          <w:fldChar w:fldCharType="end"/>
        </w:r>
      </w:hyperlink>
    </w:p>
    <w:p w14:paraId="5ECA5CD1" w14:textId="3818D074"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26" w:history="1">
        <w:r w:rsidR="007611AC" w:rsidRPr="00BD1EC6">
          <w:rPr>
            <w:rStyle w:val="Hyperlink"/>
            <w:rFonts w:ascii="Toyota Text" w:hAnsi="Toyota Text"/>
            <w:noProof/>
          </w:rPr>
          <w:t>3.</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Do you have to pay for HomeCharge Solution?</w:t>
        </w:r>
        <w:r w:rsidR="007611AC">
          <w:rPr>
            <w:noProof/>
            <w:webHidden/>
          </w:rPr>
          <w:tab/>
        </w:r>
        <w:r w:rsidR="007611AC">
          <w:rPr>
            <w:noProof/>
            <w:webHidden/>
          </w:rPr>
          <w:fldChar w:fldCharType="begin"/>
        </w:r>
        <w:r w:rsidR="007611AC">
          <w:rPr>
            <w:noProof/>
            <w:webHidden/>
          </w:rPr>
          <w:instrText xml:space="preserve"> PAGEREF _Toc175054726 \h </w:instrText>
        </w:r>
        <w:r w:rsidR="007611AC">
          <w:rPr>
            <w:noProof/>
            <w:webHidden/>
          </w:rPr>
        </w:r>
        <w:r w:rsidR="007611AC">
          <w:rPr>
            <w:noProof/>
            <w:webHidden/>
          </w:rPr>
          <w:fldChar w:fldCharType="separate"/>
        </w:r>
        <w:r w:rsidR="007611AC">
          <w:rPr>
            <w:noProof/>
            <w:webHidden/>
          </w:rPr>
          <w:t>24</w:t>
        </w:r>
        <w:r w:rsidR="007611AC">
          <w:rPr>
            <w:noProof/>
            <w:webHidden/>
          </w:rPr>
          <w:fldChar w:fldCharType="end"/>
        </w:r>
      </w:hyperlink>
    </w:p>
    <w:p w14:paraId="1457AC39" w14:textId="422190BF"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27" w:history="1">
        <w:r w:rsidR="007611AC" w:rsidRPr="00BD1EC6">
          <w:rPr>
            <w:rStyle w:val="Hyperlink"/>
            <w:rFonts w:eastAsiaTheme="majorEastAsia" w:cs="Toyota Type"/>
            <w:noProof/>
          </w:rPr>
          <w:t>4.</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rFonts w:eastAsiaTheme="majorEastAsia" w:cs="Toyota Type"/>
            <w:noProof/>
          </w:rPr>
          <w:t>For how long is the HomeCharge Solution available?</w:t>
        </w:r>
        <w:r w:rsidR="007611AC">
          <w:rPr>
            <w:noProof/>
            <w:webHidden/>
          </w:rPr>
          <w:tab/>
        </w:r>
        <w:r w:rsidR="007611AC">
          <w:rPr>
            <w:noProof/>
            <w:webHidden/>
          </w:rPr>
          <w:fldChar w:fldCharType="begin"/>
        </w:r>
        <w:r w:rsidR="007611AC">
          <w:rPr>
            <w:noProof/>
            <w:webHidden/>
          </w:rPr>
          <w:instrText xml:space="preserve"> PAGEREF _Toc175054727 \h </w:instrText>
        </w:r>
        <w:r w:rsidR="007611AC">
          <w:rPr>
            <w:noProof/>
            <w:webHidden/>
          </w:rPr>
        </w:r>
        <w:r w:rsidR="007611AC">
          <w:rPr>
            <w:noProof/>
            <w:webHidden/>
          </w:rPr>
          <w:fldChar w:fldCharType="separate"/>
        </w:r>
        <w:r w:rsidR="007611AC">
          <w:rPr>
            <w:noProof/>
            <w:webHidden/>
          </w:rPr>
          <w:t>24</w:t>
        </w:r>
        <w:r w:rsidR="007611AC">
          <w:rPr>
            <w:noProof/>
            <w:webHidden/>
          </w:rPr>
          <w:fldChar w:fldCharType="end"/>
        </w:r>
      </w:hyperlink>
    </w:p>
    <w:p w14:paraId="0276C893" w14:textId="7BD10058"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28" w:history="1">
        <w:r w:rsidR="007611AC" w:rsidRPr="00BD1EC6">
          <w:rPr>
            <w:rStyle w:val="Hyperlink"/>
            <w:rFonts w:eastAsiaTheme="majorEastAsia" w:cs="Toyota Type"/>
            <w:noProof/>
          </w:rPr>
          <w:t>5.</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rFonts w:eastAsiaTheme="majorEastAsia" w:cs="Toyota Type"/>
            <w:noProof/>
          </w:rPr>
          <w:t>Termination by you of the HomeCharge Solution</w:t>
        </w:r>
        <w:r w:rsidR="007611AC">
          <w:rPr>
            <w:noProof/>
            <w:webHidden/>
          </w:rPr>
          <w:tab/>
        </w:r>
        <w:r w:rsidR="007611AC">
          <w:rPr>
            <w:noProof/>
            <w:webHidden/>
          </w:rPr>
          <w:fldChar w:fldCharType="begin"/>
        </w:r>
        <w:r w:rsidR="007611AC">
          <w:rPr>
            <w:noProof/>
            <w:webHidden/>
          </w:rPr>
          <w:instrText xml:space="preserve"> PAGEREF _Toc175054728 \h </w:instrText>
        </w:r>
        <w:r w:rsidR="007611AC">
          <w:rPr>
            <w:noProof/>
            <w:webHidden/>
          </w:rPr>
        </w:r>
        <w:r w:rsidR="007611AC">
          <w:rPr>
            <w:noProof/>
            <w:webHidden/>
          </w:rPr>
          <w:fldChar w:fldCharType="separate"/>
        </w:r>
        <w:r w:rsidR="007611AC">
          <w:rPr>
            <w:noProof/>
            <w:webHidden/>
          </w:rPr>
          <w:t>24</w:t>
        </w:r>
        <w:r w:rsidR="007611AC">
          <w:rPr>
            <w:noProof/>
            <w:webHidden/>
          </w:rPr>
          <w:fldChar w:fldCharType="end"/>
        </w:r>
      </w:hyperlink>
    </w:p>
    <w:p w14:paraId="21F955EB" w14:textId="5988B50E"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29" w:history="1">
        <w:r w:rsidR="007611AC" w:rsidRPr="00BD1EC6">
          <w:rPr>
            <w:rStyle w:val="Hyperlink"/>
            <w:rFonts w:ascii="Toyota Text" w:hAnsi="Toyota Text"/>
            <w:noProof/>
          </w:rPr>
          <w:t>6.</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Local regulation</w:t>
        </w:r>
        <w:r w:rsidR="007611AC">
          <w:rPr>
            <w:noProof/>
            <w:webHidden/>
          </w:rPr>
          <w:tab/>
        </w:r>
        <w:r w:rsidR="007611AC">
          <w:rPr>
            <w:noProof/>
            <w:webHidden/>
          </w:rPr>
          <w:fldChar w:fldCharType="begin"/>
        </w:r>
        <w:r w:rsidR="007611AC">
          <w:rPr>
            <w:noProof/>
            <w:webHidden/>
          </w:rPr>
          <w:instrText xml:space="preserve"> PAGEREF _Toc175054729 \h </w:instrText>
        </w:r>
        <w:r w:rsidR="007611AC">
          <w:rPr>
            <w:noProof/>
            <w:webHidden/>
          </w:rPr>
        </w:r>
        <w:r w:rsidR="007611AC">
          <w:rPr>
            <w:noProof/>
            <w:webHidden/>
          </w:rPr>
          <w:fldChar w:fldCharType="separate"/>
        </w:r>
        <w:r w:rsidR="007611AC">
          <w:rPr>
            <w:noProof/>
            <w:webHidden/>
          </w:rPr>
          <w:t>24</w:t>
        </w:r>
        <w:r w:rsidR="007611AC">
          <w:rPr>
            <w:noProof/>
            <w:webHidden/>
          </w:rPr>
          <w:fldChar w:fldCharType="end"/>
        </w:r>
      </w:hyperlink>
    </w:p>
    <w:p w14:paraId="7561D9C8" w14:textId="102C7E1F" w:rsidR="007611AC" w:rsidRDefault="00000000">
      <w:pPr>
        <w:pStyle w:val="TOC1"/>
        <w:rPr>
          <w:rFonts w:asciiTheme="minorHAnsi" w:eastAsiaTheme="minorEastAsia" w:hAnsiTheme="minorHAnsi" w:cstheme="minorBidi"/>
          <w:b w:val="0"/>
          <w:bCs w:val="0"/>
          <w:caps w:val="0"/>
          <w:kern w:val="2"/>
          <w:sz w:val="22"/>
          <w:szCs w:val="22"/>
          <w:lang w:eastAsia="ja-JP"/>
          <w14:ligatures w14:val="standardContextual"/>
        </w:rPr>
      </w:pPr>
      <w:hyperlink w:anchor="_Toc175054730" w:history="1">
        <w:r w:rsidR="007611AC" w:rsidRPr="00BD1EC6">
          <w:rPr>
            <w:rStyle w:val="Hyperlink"/>
          </w:rPr>
          <w:t>Section 9 – Common Provisions</w:t>
        </w:r>
        <w:r w:rsidR="007611AC">
          <w:rPr>
            <w:webHidden/>
          </w:rPr>
          <w:tab/>
        </w:r>
        <w:r w:rsidR="007611AC">
          <w:rPr>
            <w:webHidden/>
          </w:rPr>
          <w:fldChar w:fldCharType="begin"/>
        </w:r>
        <w:r w:rsidR="007611AC">
          <w:rPr>
            <w:webHidden/>
          </w:rPr>
          <w:instrText xml:space="preserve"> PAGEREF _Toc175054730 \h </w:instrText>
        </w:r>
        <w:r w:rsidR="007611AC">
          <w:rPr>
            <w:webHidden/>
          </w:rPr>
        </w:r>
        <w:r w:rsidR="007611AC">
          <w:rPr>
            <w:webHidden/>
          </w:rPr>
          <w:fldChar w:fldCharType="separate"/>
        </w:r>
        <w:r w:rsidR="007611AC">
          <w:rPr>
            <w:webHidden/>
          </w:rPr>
          <w:t>24</w:t>
        </w:r>
        <w:r w:rsidR="007611AC">
          <w:rPr>
            <w:webHidden/>
          </w:rPr>
          <w:fldChar w:fldCharType="end"/>
        </w:r>
      </w:hyperlink>
    </w:p>
    <w:p w14:paraId="45ECD474" w14:textId="04E33CE7"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31" w:history="1">
        <w:r w:rsidR="007611AC" w:rsidRPr="00BD1EC6">
          <w:rPr>
            <w:rStyle w:val="Hyperlink"/>
            <w:rFonts w:ascii="Toyota Text" w:hAnsi="Toyota Text"/>
            <w:noProof/>
          </w:rPr>
          <w:t>1.</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Modifications to these Terms of Use</w:t>
        </w:r>
        <w:r w:rsidR="007611AC">
          <w:rPr>
            <w:noProof/>
            <w:webHidden/>
          </w:rPr>
          <w:tab/>
        </w:r>
        <w:r w:rsidR="007611AC">
          <w:rPr>
            <w:noProof/>
            <w:webHidden/>
          </w:rPr>
          <w:fldChar w:fldCharType="begin"/>
        </w:r>
        <w:r w:rsidR="007611AC">
          <w:rPr>
            <w:noProof/>
            <w:webHidden/>
          </w:rPr>
          <w:instrText xml:space="preserve"> PAGEREF _Toc175054731 \h </w:instrText>
        </w:r>
        <w:r w:rsidR="007611AC">
          <w:rPr>
            <w:noProof/>
            <w:webHidden/>
          </w:rPr>
        </w:r>
        <w:r w:rsidR="007611AC">
          <w:rPr>
            <w:noProof/>
            <w:webHidden/>
          </w:rPr>
          <w:fldChar w:fldCharType="separate"/>
        </w:r>
        <w:r w:rsidR="007611AC">
          <w:rPr>
            <w:noProof/>
            <w:webHidden/>
          </w:rPr>
          <w:t>24</w:t>
        </w:r>
        <w:r w:rsidR="007611AC">
          <w:rPr>
            <w:noProof/>
            <w:webHidden/>
          </w:rPr>
          <w:fldChar w:fldCharType="end"/>
        </w:r>
      </w:hyperlink>
    </w:p>
    <w:p w14:paraId="299F374A" w14:textId="114F6440"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32" w:history="1">
        <w:r w:rsidR="007611AC" w:rsidRPr="00BD1EC6">
          <w:rPr>
            <w:rStyle w:val="Hyperlink"/>
            <w:rFonts w:ascii="Toyota Text" w:hAnsi="Toyota Text"/>
            <w:noProof/>
          </w:rPr>
          <w:t>2.</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Compliance with law</w:t>
        </w:r>
        <w:r w:rsidR="007611AC">
          <w:rPr>
            <w:noProof/>
            <w:webHidden/>
          </w:rPr>
          <w:tab/>
        </w:r>
        <w:r w:rsidR="007611AC">
          <w:rPr>
            <w:noProof/>
            <w:webHidden/>
          </w:rPr>
          <w:fldChar w:fldCharType="begin"/>
        </w:r>
        <w:r w:rsidR="007611AC">
          <w:rPr>
            <w:noProof/>
            <w:webHidden/>
          </w:rPr>
          <w:instrText xml:space="preserve"> PAGEREF _Toc175054732 \h </w:instrText>
        </w:r>
        <w:r w:rsidR="007611AC">
          <w:rPr>
            <w:noProof/>
            <w:webHidden/>
          </w:rPr>
        </w:r>
        <w:r w:rsidR="007611AC">
          <w:rPr>
            <w:noProof/>
            <w:webHidden/>
          </w:rPr>
          <w:fldChar w:fldCharType="separate"/>
        </w:r>
        <w:r w:rsidR="007611AC">
          <w:rPr>
            <w:noProof/>
            <w:webHidden/>
          </w:rPr>
          <w:t>25</w:t>
        </w:r>
        <w:r w:rsidR="007611AC">
          <w:rPr>
            <w:noProof/>
            <w:webHidden/>
          </w:rPr>
          <w:fldChar w:fldCharType="end"/>
        </w:r>
      </w:hyperlink>
    </w:p>
    <w:p w14:paraId="5C18E0DB" w14:textId="73CEEC42"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33" w:history="1">
        <w:r w:rsidR="007611AC" w:rsidRPr="00BD1EC6">
          <w:rPr>
            <w:rStyle w:val="Hyperlink"/>
            <w:rFonts w:ascii="Toyota Text" w:hAnsi="Toyota Text"/>
            <w:noProof/>
            <w:lang w:val="fr-BE"/>
          </w:rPr>
          <w:t>3.</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lang w:val="fr-BE"/>
          </w:rPr>
          <w:t>Lending your Vehicle</w:t>
        </w:r>
        <w:r w:rsidR="007611AC">
          <w:rPr>
            <w:noProof/>
            <w:webHidden/>
          </w:rPr>
          <w:tab/>
        </w:r>
        <w:r w:rsidR="007611AC">
          <w:rPr>
            <w:noProof/>
            <w:webHidden/>
          </w:rPr>
          <w:fldChar w:fldCharType="begin"/>
        </w:r>
        <w:r w:rsidR="007611AC">
          <w:rPr>
            <w:noProof/>
            <w:webHidden/>
          </w:rPr>
          <w:instrText xml:space="preserve"> PAGEREF _Toc175054733 \h </w:instrText>
        </w:r>
        <w:r w:rsidR="007611AC">
          <w:rPr>
            <w:noProof/>
            <w:webHidden/>
          </w:rPr>
        </w:r>
        <w:r w:rsidR="007611AC">
          <w:rPr>
            <w:noProof/>
            <w:webHidden/>
          </w:rPr>
          <w:fldChar w:fldCharType="separate"/>
        </w:r>
        <w:r w:rsidR="007611AC">
          <w:rPr>
            <w:noProof/>
            <w:webHidden/>
          </w:rPr>
          <w:t>25</w:t>
        </w:r>
        <w:r w:rsidR="007611AC">
          <w:rPr>
            <w:noProof/>
            <w:webHidden/>
          </w:rPr>
          <w:fldChar w:fldCharType="end"/>
        </w:r>
      </w:hyperlink>
    </w:p>
    <w:p w14:paraId="41771CA2" w14:textId="5FD94467"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34" w:history="1">
        <w:r w:rsidR="007611AC" w:rsidRPr="00BD1EC6">
          <w:rPr>
            <w:rStyle w:val="Hyperlink"/>
            <w:rFonts w:ascii="Toyota Text" w:hAnsi="Toyota Text"/>
            <w:noProof/>
          </w:rPr>
          <w:t>4.</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Requirements and restrictions</w:t>
        </w:r>
        <w:r w:rsidR="007611AC">
          <w:rPr>
            <w:noProof/>
            <w:webHidden/>
          </w:rPr>
          <w:tab/>
        </w:r>
        <w:r w:rsidR="007611AC">
          <w:rPr>
            <w:noProof/>
            <w:webHidden/>
          </w:rPr>
          <w:fldChar w:fldCharType="begin"/>
        </w:r>
        <w:r w:rsidR="007611AC">
          <w:rPr>
            <w:noProof/>
            <w:webHidden/>
          </w:rPr>
          <w:instrText xml:space="preserve"> PAGEREF _Toc175054734 \h </w:instrText>
        </w:r>
        <w:r w:rsidR="007611AC">
          <w:rPr>
            <w:noProof/>
            <w:webHidden/>
          </w:rPr>
        </w:r>
        <w:r w:rsidR="007611AC">
          <w:rPr>
            <w:noProof/>
            <w:webHidden/>
          </w:rPr>
          <w:fldChar w:fldCharType="separate"/>
        </w:r>
        <w:r w:rsidR="007611AC">
          <w:rPr>
            <w:noProof/>
            <w:webHidden/>
          </w:rPr>
          <w:t>25</w:t>
        </w:r>
        <w:r w:rsidR="007611AC">
          <w:rPr>
            <w:noProof/>
            <w:webHidden/>
          </w:rPr>
          <w:fldChar w:fldCharType="end"/>
        </w:r>
      </w:hyperlink>
    </w:p>
    <w:p w14:paraId="11923BFC" w14:textId="77CC7F0B"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35" w:history="1">
        <w:r w:rsidR="007611AC" w:rsidRPr="00BD1EC6">
          <w:rPr>
            <w:rStyle w:val="Hyperlink"/>
            <w:rFonts w:ascii="Toyota Text" w:hAnsi="Toyota Text"/>
            <w:noProof/>
          </w:rPr>
          <w:t>5.</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Warranties and liability</w:t>
        </w:r>
        <w:r w:rsidR="007611AC">
          <w:rPr>
            <w:noProof/>
            <w:webHidden/>
          </w:rPr>
          <w:tab/>
        </w:r>
        <w:r w:rsidR="007611AC">
          <w:rPr>
            <w:noProof/>
            <w:webHidden/>
          </w:rPr>
          <w:fldChar w:fldCharType="begin"/>
        </w:r>
        <w:r w:rsidR="007611AC">
          <w:rPr>
            <w:noProof/>
            <w:webHidden/>
          </w:rPr>
          <w:instrText xml:space="preserve"> PAGEREF _Toc175054735 \h </w:instrText>
        </w:r>
        <w:r w:rsidR="007611AC">
          <w:rPr>
            <w:noProof/>
            <w:webHidden/>
          </w:rPr>
        </w:r>
        <w:r w:rsidR="007611AC">
          <w:rPr>
            <w:noProof/>
            <w:webHidden/>
          </w:rPr>
          <w:fldChar w:fldCharType="separate"/>
        </w:r>
        <w:r w:rsidR="007611AC">
          <w:rPr>
            <w:noProof/>
            <w:webHidden/>
          </w:rPr>
          <w:t>26</w:t>
        </w:r>
        <w:r w:rsidR="007611AC">
          <w:rPr>
            <w:noProof/>
            <w:webHidden/>
          </w:rPr>
          <w:fldChar w:fldCharType="end"/>
        </w:r>
      </w:hyperlink>
    </w:p>
    <w:p w14:paraId="3213F0D0" w14:textId="195A1C6A"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36" w:history="1">
        <w:r w:rsidR="007611AC" w:rsidRPr="00BD1EC6">
          <w:rPr>
            <w:rStyle w:val="Hyperlink"/>
            <w:rFonts w:ascii="Toyota Text" w:hAnsi="Toyota Text"/>
            <w:noProof/>
          </w:rPr>
          <w:t>6.</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Contact details and complaints</w:t>
        </w:r>
        <w:r w:rsidR="007611AC">
          <w:rPr>
            <w:noProof/>
            <w:webHidden/>
          </w:rPr>
          <w:tab/>
        </w:r>
        <w:r w:rsidR="007611AC">
          <w:rPr>
            <w:noProof/>
            <w:webHidden/>
          </w:rPr>
          <w:fldChar w:fldCharType="begin"/>
        </w:r>
        <w:r w:rsidR="007611AC">
          <w:rPr>
            <w:noProof/>
            <w:webHidden/>
          </w:rPr>
          <w:instrText xml:space="preserve"> PAGEREF _Toc175054736 \h </w:instrText>
        </w:r>
        <w:r w:rsidR="007611AC">
          <w:rPr>
            <w:noProof/>
            <w:webHidden/>
          </w:rPr>
        </w:r>
        <w:r w:rsidR="007611AC">
          <w:rPr>
            <w:noProof/>
            <w:webHidden/>
          </w:rPr>
          <w:fldChar w:fldCharType="separate"/>
        </w:r>
        <w:r w:rsidR="007611AC">
          <w:rPr>
            <w:noProof/>
            <w:webHidden/>
          </w:rPr>
          <w:t>27</w:t>
        </w:r>
        <w:r w:rsidR="007611AC">
          <w:rPr>
            <w:noProof/>
            <w:webHidden/>
          </w:rPr>
          <w:fldChar w:fldCharType="end"/>
        </w:r>
      </w:hyperlink>
    </w:p>
    <w:p w14:paraId="420A333B" w14:textId="07ADE8E8"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37" w:history="1">
        <w:r w:rsidR="007611AC" w:rsidRPr="00BD1EC6">
          <w:rPr>
            <w:rStyle w:val="Hyperlink"/>
            <w:rFonts w:ascii="Toyota Text" w:hAnsi="Toyota Text"/>
            <w:noProof/>
          </w:rPr>
          <w:t>7.</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Intellectual property</w:t>
        </w:r>
        <w:r w:rsidR="007611AC">
          <w:rPr>
            <w:noProof/>
            <w:webHidden/>
          </w:rPr>
          <w:tab/>
        </w:r>
        <w:r w:rsidR="007611AC">
          <w:rPr>
            <w:noProof/>
            <w:webHidden/>
          </w:rPr>
          <w:fldChar w:fldCharType="begin"/>
        </w:r>
        <w:r w:rsidR="007611AC">
          <w:rPr>
            <w:noProof/>
            <w:webHidden/>
          </w:rPr>
          <w:instrText xml:space="preserve"> PAGEREF _Toc175054737 \h </w:instrText>
        </w:r>
        <w:r w:rsidR="007611AC">
          <w:rPr>
            <w:noProof/>
            <w:webHidden/>
          </w:rPr>
        </w:r>
        <w:r w:rsidR="007611AC">
          <w:rPr>
            <w:noProof/>
            <w:webHidden/>
          </w:rPr>
          <w:fldChar w:fldCharType="separate"/>
        </w:r>
        <w:r w:rsidR="007611AC">
          <w:rPr>
            <w:noProof/>
            <w:webHidden/>
          </w:rPr>
          <w:t>28</w:t>
        </w:r>
        <w:r w:rsidR="007611AC">
          <w:rPr>
            <w:noProof/>
            <w:webHidden/>
          </w:rPr>
          <w:fldChar w:fldCharType="end"/>
        </w:r>
      </w:hyperlink>
    </w:p>
    <w:p w14:paraId="1C5C25D8" w14:textId="6B370703"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38" w:history="1">
        <w:r w:rsidR="007611AC" w:rsidRPr="00BD1EC6">
          <w:rPr>
            <w:rStyle w:val="Hyperlink"/>
            <w:rFonts w:ascii="Toyota Text" w:hAnsi="Toyota Text"/>
            <w:noProof/>
          </w:rPr>
          <w:t>8.</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Third-Party Providers</w:t>
        </w:r>
        <w:r w:rsidR="007611AC">
          <w:rPr>
            <w:noProof/>
            <w:webHidden/>
          </w:rPr>
          <w:tab/>
        </w:r>
        <w:r w:rsidR="007611AC">
          <w:rPr>
            <w:noProof/>
            <w:webHidden/>
          </w:rPr>
          <w:fldChar w:fldCharType="begin"/>
        </w:r>
        <w:r w:rsidR="007611AC">
          <w:rPr>
            <w:noProof/>
            <w:webHidden/>
          </w:rPr>
          <w:instrText xml:space="preserve"> PAGEREF _Toc175054738 \h </w:instrText>
        </w:r>
        <w:r w:rsidR="007611AC">
          <w:rPr>
            <w:noProof/>
            <w:webHidden/>
          </w:rPr>
        </w:r>
        <w:r w:rsidR="007611AC">
          <w:rPr>
            <w:noProof/>
            <w:webHidden/>
          </w:rPr>
          <w:fldChar w:fldCharType="separate"/>
        </w:r>
        <w:r w:rsidR="007611AC">
          <w:rPr>
            <w:noProof/>
            <w:webHidden/>
          </w:rPr>
          <w:t>28</w:t>
        </w:r>
        <w:r w:rsidR="007611AC">
          <w:rPr>
            <w:noProof/>
            <w:webHidden/>
          </w:rPr>
          <w:fldChar w:fldCharType="end"/>
        </w:r>
      </w:hyperlink>
    </w:p>
    <w:p w14:paraId="162486EB" w14:textId="15475BC6"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39" w:history="1">
        <w:r w:rsidR="007611AC" w:rsidRPr="00BD1EC6">
          <w:rPr>
            <w:rStyle w:val="Hyperlink"/>
            <w:rFonts w:ascii="Toyota Text" w:hAnsi="Toyota Text"/>
            <w:noProof/>
          </w:rPr>
          <w:t>9.</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Events beyond our reasonable control</w:t>
        </w:r>
        <w:r w:rsidR="007611AC">
          <w:rPr>
            <w:noProof/>
            <w:webHidden/>
          </w:rPr>
          <w:tab/>
        </w:r>
        <w:r w:rsidR="007611AC">
          <w:rPr>
            <w:noProof/>
            <w:webHidden/>
          </w:rPr>
          <w:fldChar w:fldCharType="begin"/>
        </w:r>
        <w:r w:rsidR="007611AC">
          <w:rPr>
            <w:noProof/>
            <w:webHidden/>
          </w:rPr>
          <w:instrText xml:space="preserve"> PAGEREF _Toc175054739 \h </w:instrText>
        </w:r>
        <w:r w:rsidR="007611AC">
          <w:rPr>
            <w:noProof/>
            <w:webHidden/>
          </w:rPr>
        </w:r>
        <w:r w:rsidR="007611AC">
          <w:rPr>
            <w:noProof/>
            <w:webHidden/>
          </w:rPr>
          <w:fldChar w:fldCharType="separate"/>
        </w:r>
        <w:r w:rsidR="007611AC">
          <w:rPr>
            <w:noProof/>
            <w:webHidden/>
          </w:rPr>
          <w:t>28</w:t>
        </w:r>
        <w:r w:rsidR="007611AC">
          <w:rPr>
            <w:noProof/>
            <w:webHidden/>
          </w:rPr>
          <w:fldChar w:fldCharType="end"/>
        </w:r>
      </w:hyperlink>
    </w:p>
    <w:p w14:paraId="1258A8BC" w14:textId="37882E81"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40" w:history="1">
        <w:r w:rsidR="007611AC" w:rsidRPr="00BD1EC6">
          <w:rPr>
            <w:rStyle w:val="Hyperlink"/>
            <w:rFonts w:ascii="Toyota Text" w:hAnsi="Toyota Text"/>
            <w:noProof/>
          </w:rPr>
          <w:t>10.</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Governing law and jurisdiction</w:t>
        </w:r>
        <w:r w:rsidR="007611AC">
          <w:rPr>
            <w:noProof/>
            <w:webHidden/>
          </w:rPr>
          <w:tab/>
        </w:r>
        <w:r w:rsidR="007611AC">
          <w:rPr>
            <w:noProof/>
            <w:webHidden/>
          </w:rPr>
          <w:fldChar w:fldCharType="begin"/>
        </w:r>
        <w:r w:rsidR="007611AC">
          <w:rPr>
            <w:noProof/>
            <w:webHidden/>
          </w:rPr>
          <w:instrText xml:space="preserve"> PAGEREF _Toc175054740 \h </w:instrText>
        </w:r>
        <w:r w:rsidR="007611AC">
          <w:rPr>
            <w:noProof/>
            <w:webHidden/>
          </w:rPr>
        </w:r>
        <w:r w:rsidR="007611AC">
          <w:rPr>
            <w:noProof/>
            <w:webHidden/>
          </w:rPr>
          <w:fldChar w:fldCharType="separate"/>
        </w:r>
        <w:r w:rsidR="007611AC">
          <w:rPr>
            <w:noProof/>
            <w:webHidden/>
          </w:rPr>
          <w:t>29</w:t>
        </w:r>
        <w:r w:rsidR="007611AC">
          <w:rPr>
            <w:noProof/>
            <w:webHidden/>
          </w:rPr>
          <w:fldChar w:fldCharType="end"/>
        </w:r>
      </w:hyperlink>
    </w:p>
    <w:p w14:paraId="6E4DF316" w14:textId="4C174DF2" w:rsidR="007611AC" w:rsidRDefault="00000000">
      <w:pPr>
        <w:pStyle w:val="TOC2"/>
        <w:rPr>
          <w:rFonts w:asciiTheme="minorHAnsi" w:eastAsiaTheme="minorEastAsia" w:hAnsiTheme="minorHAnsi" w:cstheme="minorBidi"/>
          <w:b w:val="0"/>
          <w:bCs w:val="0"/>
          <w:noProof/>
          <w:kern w:val="2"/>
          <w:sz w:val="22"/>
          <w:szCs w:val="22"/>
          <w:lang w:eastAsia="ja-JP"/>
          <w14:ligatures w14:val="standardContextual"/>
        </w:rPr>
      </w:pPr>
      <w:hyperlink w:anchor="_Toc175054741" w:history="1">
        <w:r w:rsidR="007611AC" w:rsidRPr="00BD1EC6">
          <w:rPr>
            <w:rStyle w:val="Hyperlink"/>
            <w:rFonts w:ascii="Toyota Text" w:hAnsi="Toyota Text"/>
            <w:noProof/>
          </w:rPr>
          <w:t>11.</w:t>
        </w:r>
        <w:r w:rsidR="007611AC">
          <w:rPr>
            <w:rFonts w:asciiTheme="minorHAnsi" w:eastAsiaTheme="minorEastAsia" w:hAnsiTheme="minorHAnsi" w:cstheme="minorBidi"/>
            <w:b w:val="0"/>
            <w:bCs w:val="0"/>
            <w:noProof/>
            <w:kern w:val="2"/>
            <w:sz w:val="22"/>
            <w:szCs w:val="22"/>
            <w:lang w:eastAsia="ja-JP"/>
            <w14:ligatures w14:val="standardContextual"/>
          </w:rPr>
          <w:tab/>
        </w:r>
        <w:r w:rsidR="007611AC" w:rsidRPr="00BD1EC6">
          <w:rPr>
            <w:rStyle w:val="Hyperlink"/>
            <w:noProof/>
          </w:rPr>
          <w:t>Miscellaneous</w:t>
        </w:r>
        <w:r w:rsidR="007611AC">
          <w:rPr>
            <w:noProof/>
            <w:webHidden/>
          </w:rPr>
          <w:tab/>
        </w:r>
        <w:r w:rsidR="007611AC">
          <w:rPr>
            <w:noProof/>
            <w:webHidden/>
          </w:rPr>
          <w:fldChar w:fldCharType="begin"/>
        </w:r>
        <w:r w:rsidR="007611AC">
          <w:rPr>
            <w:noProof/>
            <w:webHidden/>
          </w:rPr>
          <w:instrText xml:space="preserve"> PAGEREF _Toc175054741 \h </w:instrText>
        </w:r>
        <w:r w:rsidR="007611AC">
          <w:rPr>
            <w:noProof/>
            <w:webHidden/>
          </w:rPr>
        </w:r>
        <w:r w:rsidR="007611AC">
          <w:rPr>
            <w:noProof/>
            <w:webHidden/>
          </w:rPr>
          <w:fldChar w:fldCharType="separate"/>
        </w:r>
        <w:r w:rsidR="007611AC">
          <w:rPr>
            <w:noProof/>
            <w:webHidden/>
          </w:rPr>
          <w:t>29</w:t>
        </w:r>
        <w:r w:rsidR="007611AC">
          <w:rPr>
            <w:noProof/>
            <w:webHidden/>
          </w:rPr>
          <w:fldChar w:fldCharType="end"/>
        </w:r>
      </w:hyperlink>
    </w:p>
    <w:p w14:paraId="1F8D5213" w14:textId="3F737513" w:rsidR="00FC3F72" w:rsidRPr="002672E8" w:rsidRDefault="00C1546F" w:rsidP="005442B8">
      <w:pPr>
        <w:pStyle w:val="TOC1"/>
        <w:rPr>
          <w:shd w:val="pct15" w:color="auto" w:fill="FFFFFF"/>
        </w:rPr>
      </w:pPr>
      <w:r>
        <w:fldChar w:fldCharType="end"/>
      </w:r>
      <w:r w:rsidR="0063172E" w:rsidRPr="00E67D3A" w:rsidDel="0063172E">
        <w:t xml:space="preserve"> </w:t>
      </w:r>
    </w:p>
    <w:p w14:paraId="0D8C95AE" w14:textId="77777777" w:rsidR="002672E8" w:rsidRDefault="002672E8">
      <w:pPr>
        <w:spacing w:after="160" w:line="259" w:lineRule="auto"/>
        <w:jc w:val="left"/>
        <w:rPr>
          <w:rFonts w:ascii="Toyota Type" w:hAnsi="Toyota Type" w:cs="Toyota Type"/>
          <w:i/>
          <w:iCs/>
          <w:color w:val="4472C4" w:themeColor="accent1"/>
          <w:sz w:val="22"/>
          <w:szCs w:val="22"/>
        </w:rPr>
      </w:pPr>
      <w:r>
        <w:br w:type="page"/>
      </w:r>
    </w:p>
    <w:p w14:paraId="13511C43" w14:textId="3A87F9F2" w:rsidR="00F945D5" w:rsidRPr="00FC3F72" w:rsidRDefault="009A56C1" w:rsidP="00FC3F72">
      <w:pPr>
        <w:pStyle w:val="Heading1"/>
      </w:pPr>
      <w:bookmarkStart w:id="0" w:name="_Toc151115137"/>
      <w:bookmarkStart w:id="1" w:name="_Toc175054677"/>
      <w:r w:rsidRPr="009A56C1">
        <w:lastRenderedPageBreak/>
        <w:t xml:space="preserve">Section 1 </w:t>
      </w:r>
      <w:r w:rsidR="00902DC0">
        <w:t>–</w:t>
      </w:r>
      <w:r w:rsidRPr="009A56C1">
        <w:t xml:space="preserve"> </w:t>
      </w:r>
      <w:r w:rsidR="00F945D5" w:rsidRPr="009A56C1">
        <w:t>Account</w:t>
      </w:r>
      <w:r w:rsidR="00902DC0">
        <w:t xml:space="preserve"> and general provisions</w:t>
      </w:r>
      <w:bookmarkEnd w:id="0"/>
      <w:bookmarkEnd w:id="1"/>
    </w:p>
    <w:p w14:paraId="21D8E4F9" w14:textId="77777777" w:rsidR="00167317" w:rsidRPr="00B5584F" w:rsidRDefault="00167317" w:rsidP="00167317">
      <w:pPr>
        <w:pStyle w:val="Heading2"/>
        <w:numPr>
          <w:ilvl w:val="0"/>
          <w:numId w:val="39"/>
        </w:numPr>
        <w:tabs>
          <w:tab w:val="clear" w:pos="567"/>
        </w:tabs>
        <w:ind w:left="720" w:hanging="360"/>
      </w:pPr>
      <w:bookmarkStart w:id="2" w:name="_Toc175054678"/>
      <w:bookmarkStart w:id="3" w:name="_Toc151115138"/>
      <w:r w:rsidRPr="00B5584F">
        <w:t>Key definitions and overview</w:t>
      </w:r>
      <w:bookmarkEnd w:id="2"/>
    </w:p>
    <w:p w14:paraId="18D4F8FB" w14:textId="77777777" w:rsidR="00167317" w:rsidRPr="00B5584F" w:rsidRDefault="00167317" w:rsidP="00167317">
      <w:r w:rsidRPr="00B5584F">
        <w:t>In these Terms of Use:</w:t>
      </w:r>
    </w:p>
    <w:p w14:paraId="3D606477" w14:textId="77777777" w:rsidR="00167317" w:rsidRDefault="00167317" w:rsidP="00167317">
      <w:pPr>
        <w:rPr>
          <w:highlight w:val="yellow"/>
        </w:rPr>
      </w:pPr>
    </w:p>
    <w:p w14:paraId="35FAF44F" w14:textId="77777777" w:rsidR="00167317" w:rsidRPr="005D58D5" w:rsidRDefault="00167317" w:rsidP="00167317">
      <w:pPr>
        <w:pStyle w:val="ListParagraph"/>
        <w:numPr>
          <w:ilvl w:val="0"/>
          <w:numId w:val="48"/>
        </w:numPr>
      </w:pPr>
      <w:r w:rsidRPr="005D58D5">
        <w:rPr>
          <w:b/>
        </w:rPr>
        <w:t>Account</w:t>
      </w:r>
      <w:r w:rsidRPr="005D58D5">
        <w:t xml:space="preserve"> means your Account that is accessible through the Pla</w:t>
      </w:r>
      <w:r>
        <w:t>t</w:t>
      </w:r>
      <w:r w:rsidRPr="005D58D5">
        <w:t>form.</w:t>
      </w:r>
    </w:p>
    <w:p w14:paraId="777B54AF" w14:textId="77777777" w:rsidR="00167317" w:rsidRPr="005D58D5" w:rsidRDefault="00167317" w:rsidP="00167317">
      <w:pPr>
        <w:pStyle w:val="ListParagraph"/>
        <w:numPr>
          <w:ilvl w:val="0"/>
          <w:numId w:val="48"/>
        </w:numPr>
      </w:pPr>
      <w:r w:rsidRPr="00690C94">
        <w:rPr>
          <w:b/>
        </w:rPr>
        <w:t>App</w:t>
      </w:r>
      <w:r>
        <w:rPr>
          <w:b/>
        </w:rPr>
        <w:t>(s)</w:t>
      </w:r>
      <w:r w:rsidRPr="005D58D5">
        <w:rPr>
          <w:b/>
        </w:rPr>
        <w:t xml:space="preserve"> </w:t>
      </w:r>
      <w:r>
        <w:t xml:space="preserve">refers to but is not limited to MyToyota, </w:t>
      </w:r>
      <w:proofErr w:type="spellStart"/>
      <w:r w:rsidRPr="00D66C83">
        <w:t>Lexuslink</w:t>
      </w:r>
      <w:proofErr w:type="spellEnd"/>
      <w:r w:rsidRPr="00D66C83">
        <w:t xml:space="preserve"> and </w:t>
      </w:r>
      <w:proofErr w:type="spellStart"/>
      <w:r w:rsidRPr="00D66C83">
        <w:t>Lexuslink</w:t>
      </w:r>
      <w:proofErr w:type="spellEnd"/>
      <w:r>
        <w:t>+ application.</w:t>
      </w:r>
    </w:p>
    <w:p w14:paraId="516CC38C" w14:textId="1122ACE1" w:rsidR="00167317" w:rsidRDefault="00167317" w:rsidP="00167317">
      <w:pPr>
        <w:pStyle w:val="ListParagraph"/>
        <w:numPr>
          <w:ilvl w:val="0"/>
          <w:numId w:val="48"/>
        </w:numPr>
      </w:pPr>
      <w:r w:rsidRPr="005D58D5">
        <w:rPr>
          <w:b/>
        </w:rPr>
        <w:t xml:space="preserve">Content Services </w:t>
      </w:r>
      <w:r w:rsidRPr="005D58D5">
        <w:t>means the over-the-top Services (</w:t>
      </w:r>
      <w:proofErr w:type="gramStart"/>
      <w:r w:rsidRPr="005D58D5">
        <w:t>e.g.</w:t>
      </w:r>
      <w:proofErr w:type="gramEnd"/>
      <w:r w:rsidRPr="005D58D5">
        <w:t xml:space="preserve"> </w:t>
      </w:r>
      <w:r w:rsidR="00F27C11">
        <w:t>I</w:t>
      </w:r>
      <w:r w:rsidRPr="005D58D5">
        <w:t xml:space="preserve">nternet radio) provided over the </w:t>
      </w:r>
      <w:r w:rsidR="00F27C11">
        <w:t>I</w:t>
      </w:r>
      <w:r w:rsidRPr="005D58D5">
        <w:t>nternet via the Internet Access Service by the relevant Third</w:t>
      </w:r>
      <w:r w:rsidR="00821C87">
        <w:t>-</w:t>
      </w:r>
      <w:r w:rsidRPr="005D58D5">
        <w:t>Party</w:t>
      </w:r>
      <w:r w:rsidR="00821C87">
        <w:t xml:space="preserve"> Provider,</w:t>
      </w:r>
      <w:r w:rsidRPr="005D58D5">
        <w:t xml:space="preserve"> depending on the country of usage or via other means of </w:t>
      </w:r>
      <w:r w:rsidR="00F27C11">
        <w:t>I</w:t>
      </w:r>
      <w:r w:rsidRPr="005D58D5">
        <w:t xml:space="preserve">nternet access (such as a Bluetooth connection with your smartphone). </w:t>
      </w:r>
    </w:p>
    <w:p w14:paraId="3C7C9F12" w14:textId="77777777" w:rsidR="00C879B3" w:rsidRPr="005D58D5" w:rsidRDefault="00C879B3" w:rsidP="00C879B3">
      <w:pPr>
        <w:pStyle w:val="ListParagraph"/>
        <w:numPr>
          <w:ilvl w:val="0"/>
          <w:numId w:val="48"/>
        </w:numPr>
      </w:pPr>
      <w:r w:rsidRPr="005D58D5">
        <w:rPr>
          <w:b/>
        </w:rPr>
        <w:t xml:space="preserve">Internet Access Service </w:t>
      </w:r>
      <w:r w:rsidRPr="005D58D5">
        <w:t xml:space="preserve">means the Internet access service as described in </w:t>
      </w:r>
      <w:r>
        <w:t>the dedicated section.</w:t>
      </w:r>
    </w:p>
    <w:p w14:paraId="769A1657" w14:textId="77777777" w:rsidR="00C879B3" w:rsidRPr="005D58D5" w:rsidRDefault="00C879B3" w:rsidP="00C879B3">
      <w:pPr>
        <w:pStyle w:val="ListParagraph"/>
        <w:numPr>
          <w:ilvl w:val="0"/>
          <w:numId w:val="48"/>
        </w:numPr>
      </w:pPr>
      <w:r w:rsidRPr="000C694F">
        <w:rPr>
          <w:b/>
        </w:rPr>
        <w:t>Platform</w:t>
      </w:r>
      <w:r w:rsidRPr="005D58D5">
        <w:rPr>
          <w:b/>
        </w:rPr>
        <w:t xml:space="preserve"> </w:t>
      </w:r>
      <w:r w:rsidRPr="005D58D5">
        <w:rPr>
          <w:bCs/>
        </w:rPr>
        <w:t>means</w:t>
      </w:r>
      <w:r w:rsidRPr="005D58D5">
        <w:t xml:space="preserve"> the Customer Portal on our Website and/or the App</w:t>
      </w:r>
      <w:r>
        <w:t>.</w:t>
      </w:r>
    </w:p>
    <w:p w14:paraId="38627479" w14:textId="36B2AEE0" w:rsidR="00C879B3" w:rsidRPr="005D58D5" w:rsidRDefault="00C879B3" w:rsidP="00C879B3">
      <w:pPr>
        <w:pStyle w:val="ListParagraph"/>
        <w:numPr>
          <w:ilvl w:val="0"/>
          <w:numId w:val="48"/>
        </w:numPr>
        <w:rPr>
          <w:rFonts w:cstheme="minorHAnsi"/>
        </w:rPr>
      </w:pPr>
      <w:r w:rsidRPr="005D58D5">
        <w:rPr>
          <w:rFonts w:cstheme="minorHAnsi"/>
          <w:b/>
        </w:rPr>
        <w:t xml:space="preserve">Remote Services </w:t>
      </w:r>
      <w:r w:rsidRPr="005D58D5">
        <w:rPr>
          <w:rFonts w:cstheme="minorHAnsi"/>
          <w:bCs/>
        </w:rPr>
        <w:t>means</w:t>
      </w:r>
      <w:r w:rsidRPr="005D58D5">
        <w:rPr>
          <w:shd w:val="clear" w:color="auto" w:fill="FFFFFF"/>
        </w:rPr>
        <w:t xml:space="preserve"> any </w:t>
      </w:r>
      <w:r>
        <w:rPr>
          <w:shd w:val="clear" w:color="auto" w:fill="FFFFFF"/>
        </w:rPr>
        <w:t>S</w:t>
      </w:r>
      <w:r w:rsidRPr="005D58D5">
        <w:rPr>
          <w:shd w:val="clear" w:color="auto" w:fill="FFFFFF"/>
        </w:rPr>
        <w:t xml:space="preserve">ervice that can be enabled in the </w:t>
      </w:r>
      <w:r>
        <w:rPr>
          <w:shd w:val="clear" w:color="auto" w:fill="FFFFFF"/>
        </w:rPr>
        <w:t>Vehicle</w:t>
      </w:r>
      <w:r w:rsidRPr="005D58D5">
        <w:rPr>
          <w:shd w:val="clear" w:color="auto" w:fill="FFFFFF"/>
        </w:rPr>
        <w:t xml:space="preserve">, but instead is provided through the </w:t>
      </w:r>
      <w:r w:rsidRPr="005D58D5">
        <w:rPr>
          <w:rFonts w:cstheme="minorHAnsi"/>
        </w:rPr>
        <w:t>App.</w:t>
      </w:r>
      <w:r w:rsidRPr="005D58D5">
        <w:rPr>
          <w:shd w:val="clear" w:color="auto" w:fill="FFFFFF"/>
        </w:rPr>
        <w:t xml:space="preserve"> Those Services are described in</w:t>
      </w:r>
      <w:r>
        <w:rPr>
          <w:shd w:val="clear" w:color="auto" w:fill="FFFFFF"/>
        </w:rPr>
        <w:t xml:space="preserve"> </w:t>
      </w:r>
      <w:r w:rsidR="006E1C82" w:rsidRPr="00F64F47">
        <w:rPr>
          <w:i/>
          <w:highlight w:val="yellow"/>
        </w:rPr>
        <w:t>[</w:t>
      </w:r>
      <w:hyperlink r:id="rId12" w:history="1">
        <w:r w:rsidR="006E1C82" w:rsidRPr="00480BB2">
          <w:rPr>
            <w:rStyle w:val="Hyperlink"/>
            <w:rFonts w:eastAsia="Times New Roman"/>
            <w:highlight w:val="yellow"/>
          </w:rPr>
          <w:t>dxpwiki.toyota.eu/wikicontent/toyota-content-updates/owners/connected-services</w:t>
        </w:r>
      </w:hyperlink>
      <w:r w:rsidR="006E1C82">
        <w:rPr>
          <w:rFonts w:eastAsia="Times New Roman"/>
          <w:highlight w:val="yellow"/>
        </w:rPr>
        <w:t xml:space="preserve"> </w:t>
      </w:r>
      <w:r w:rsidR="006E1C82" w:rsidRPr="00F64F47">
        <w:rPr>
          <w:i/>
          <w:highlight w:val="yellow"/>
        </w:rPr>
        <w:t xml:space="preserve">NMSC to </w:t>
      </w:r>
      <w:r w:rsidR="006E1C82">
        <w:rPr>
          <w:i/>
          <w:highlight w:val="yellow"/>
        </w:rPr>
        <w:t>replace the link with localized version</w:t>
      </w:r>
      <w:r w:rsidR="006E1C82" w:rsidRPr="00E32361">
        <w:rPr>
          <w:i/>
          <w:highlight w:val="yellow"/>
        </w:rPr>
        <w:t xml:space="preserve"> </w:t>
      </w:r>
      <w:r w:rsidR="006E1C82">
        <w:rPr>
          <w:i/>
          <w:highlight w:val="yellow"/>
        </w:rPr>
        <w:t xml:space="preserve">and </w:t>
      </w:r>
      <w:r w:rsidR="006E1C82" w:rsidRPr="00E32361">
        <w:rPr>
          <w:rStyle w:val="ui-provider"/>
          <w:highlight w:val="yellow"/>
        </w:rPr>
        <w:t>to ensure the local page has</w:t>
      </w:r>
      <w:r w:rsidR="006E1C82">
        <w:rPr>
          <w:rStyle w:val="ui-provider"/>
          <w:highlight w:val="yellow"/>
        </w:rPr>
        <w:t xml:space="preserve"> the</w:t>
      </w:r>
      <w:r w:rsidR="006E1C82" w:rsidRPr="00E32361">
        <w:rPr>
          <w:rStyle w:val="ui-provider"/>
          <w:highlight w:val="yellow"/>
        </w:rPr>
        <w:t xml:space="preserve"> same </w:t>
      </w:r>
      <w:r w:rsidR="006E1C82">
        <w:rPr>
          <w:rStyle w:val="ui-provider"/>
          <w:highlight w:val="yellow"/>
        </w:rPr>
        <w:t>visualization</w:t>
      </w:r>
      <w:r w:rsidR="006E1C82" w:rsidRPr="00E32361">
        <w:rPr>
          <w:rStyle w:val="ui-provider"/>
          <w:highlight w:val="yellow"/>
        </w:rPr>
        <w:t xml:space="preserve"> as in the </w:t>
      </w:r>
      <w:proofErr w:type="spellStart"/>
      <w:r w:rsidR="006E1C82" w:rsidRPr="00E32361">
        <w:rPr>
          <w:rStyle w:val="ui-provider"/>
          <w:highlight w:val="yellow"/>
        </w:rPr>
        <w:t>dxpwiki</w:t>
      </w:r>
      <w:proofErr w:type="spellEnd"/>
      <w:r w:rsidR="006E1C82" w:rsidRPr="00E32361">
        <w:rPr>
          <w:rStyle w:val="ui-provider"/>
          <w:highlight w:val="yellow"/>
        </w:rPr>
        <w:t xml:space="preserve"> page</w:t>
      </w:r>
      <w:r w:rsidR="006E1C82">
        <w:rPr>
          <w:i/>
          <w:highlight w:val="yellow"/>
        </w:rPr>
        <w:t>. ‘</w:t>
      </w:r>
      <w:proofErr w:type="spellStart"/>
      <w:r w:rsidR="006E1C82">
        <w:rPr>
          <w:i/>
          <w:highlight w:val="yellow"/>
        </w:rPr>
        <w:t>dxpwiki</w:t>
      </w:r>
      <w:proofErr w:type="spellEnd"/>
      <w:r w:rsidR="006E1C82">
        <w:rPr>
          <w:i/>
          <w:highlight w:val="yellow"/>
        </w:rPr>
        <w:t>’ link not to be used for live environment</w:t>
      </w:r>
      <w:proofErr w:type="gramStart"/>
      <w:r w:rsidR="006E1C82" w:rsidRPr="00F64F47">
        <w:rPr>
          <w:i/>
          <w:highlight w:val="yellow"/>
        </w:rPr>
        <w:t>]</w:t>
      </w:r>
      <w:r w:rsidR="006E1C82">
        <w:rPr>
          <w:iCs/>
        </w:rPr>
        <w:t>;</w:t>
      </w:r>
      <w:proofErr w:type="gramEnd"/>
    </w:p>
    <w:p w14:paraId="5496A301" w14:textId="53CFF007" w:rsidR="00167317" w:rsidRPr="005D58D5" w:rsidRDefault="00167317" w:rsidP="00167317">
      <w:pPr>
        <w:pStyle w:val="ListParagraph"/>
        <w:numPr>
          <w:ilvl w:val="0"/>
          <w:numId w:val="48"/>
        </w:numPr>
      </w:pPr>
      <w:r>
        <w:rPr>
          <w:b/>
        </w:rPr>
        <w:t xml:space="preserve">Smart Digital Key </w:t>
      </w:r>
      <w:r w:rsidRPr="006820C3">
        <w:rPr>
          <w:bCs/>
        </w:rPr>
        <w:t xml:space="preserve">is a Service to which you can subscribe to as described in the dedicated clause under </w:t>
      </w:r>
      <w:r w:rsidR="00DF14EE">
        <w:rPr>
          <w:bCs/>
        </w:rPr>
        <w:t xml:space="preserve">the </w:t>
      </w:r>
      <w:r w:rsidRPr="006820C3">
        <w:rPr>
          <w:bCs/>
        </w:rPr>
        <w:t>Standard Services section.</w:t>
      </w:r>
    </w:p>
    <w:p w14:paraId="1D371694" w14:textId="7A11B0FB" w:rsidR="00167317" w:rsidRPr="005D58D5" w:rsidRDefault="00167317" w:rsidP="00167317">
      <w:pPr>
        <w:pStyle w:val="ListParagraph"/>
        <w:numPr>
          <w:ilvl w:val="0"/>
          <w:numId w:val="48"/>
        </w:numPr>
      </w:pPr>
      <w:r w:rsidRPr="005D58D5">
        <w:rPr>
          <w:b/>
        </w:rPr>
        <w:t>Services</w:t>
      </w:r>
      <w:r w:rsidRPr="005D58D5">
        <w:t xml:space="preserve"> means the Standard Services and, if you have a </w:t>
      </w:r>
      <w:r w:rsidR="005D7D56">
        <w:t>Vehicle</w:t>
      </w:r>
      <w:r w:rsidRPr="005D58D5">
        <w:t xml:space="preserve"> with an on-board Internet access functionality, the Internet Access Service, and the Content Services. It also refers to Remote Services</w:t>
      </w:r>
      <w:r>
        <w:t xml:space="preserve"> or the Smart </w:t>
      </w:r>
      <w:proofErr w:type="gramStart"/>
      <w:r>
        <w:t>Services,</w:t>
      </w:r>
      <w:r w:rsidRPr="005D58D5">
        <w:t xml:space="preserve"> if</w:t>
      </w:r>
      <w:proofErr w:type="gramEnd"/>
      <w:r w:rsidRPr="005D58D5">
        <w:t xml:space="preserve"> you have access and have activated them.</w:t>
      </w:r>
    </w:p>
    <w:p w14:paraId="0082084D" w14:textId="6F73D8CF" w:rsidR="00C879B3" w:rsidRPr="005D58D5" w:rsidRDefault="00C879B3" w:rsidP="00C879B3">
      <w:pPr>
        <w:pStyle w:val="ListParagraph"/>
        <w:numPr>
          <w:ilvl w:val="0"/>
          <w:numId w:val="48"/>
        </w:numPr>
      </w:pPr>
      <w:r>
        <w:rPr>
          <w:b/>
        </w:rPr>
        <w:t>Smart</w:t>
      </w:r>
      <w:r w:rsidRPr="005D58D5">
        <w:rPr>
          <w:b/>
        </w:rPr>
        <w:t xml:space="preserve"> Services </w:t>
      </w:r>
      <w:r w:rsidRPr="005D58D5">
        <w:t>means Services related to your journey, driving experience and peace of mind</w:t>
      </w:r>
      <w:r>
        <w:t xml:space="preserve"> that can be activated from within your Vehicle, through the head unit and</w:t>
      </w:r>
      <w:r w:rsidRPr="005D58D5">
        <w:t xml:space="preserve"> as described in</w:t>
      </w:r>
      <w:r>
        <w:t xml:space="preserve"> </w:t>
      </w:r>
      <w:r w:rsidR="006E1C82">
        <w:t xml:space="preserve"> </w:t>
      </w:r>
      <w:r w:rsidRPr="00F64F47">
        <w:rPr>
          <w:i/>
          <w:highlight w:val="yellow"/>
        </w:rPr>
        <w:t>[</w:t>
      </w:r>
      <w:hyperlink r:id="rId13" w:history="1">
        <w:r w:rsidR="006E1C82" w:rsidRPr="00480BB2">
          <w:rPr>
            <w:rStyle w:val="Hyperlink"/>
            <w:rFonts w:eastAsia="Times New Roman"/>
            <w:highlight w:val="yellow"/>
          </w:rPr>
          <w:t>dxpwiki.toyota.eu/wikicontent/toyota-content-updates/owners/connected-services</w:t>
        </w:r>
      </w:hyperlink>
      <w:r w:rsidR="006E1C82">
        <w:rPr>
          <w:rFonts w:eastAsia="Times New Roman"/>
          <w:highlight w:val="yellow"/>
        </w:rPr>
        <w:t xml:space="preserve"> </w:t>
      </w:r>
      <w:r w:rsidRPr="00F64F47">
        <w:rPr>
          <w:i/>
          <w:highlight w:val="yellow"/>
        </w:rPr>
        <w:t xml:space="preserve">NMSC to </w:t>
      </w:r>
      <w:r>
        <w:rPr>
          <w:i/>
          <w:highlight w:val="yellow"/>
        </w:rPr>
        <w:t>replace the link with localized version</w:t>
      </w:r>
      <w:r w:rsidRPr="00E32361">
        <w:rPr>
          <w:i/>
          <w:highlight w:val="yellow"/>
        </w:rPr>
        <w:t xml:space="preserve"> </w:t>
      </w:r>
      <w:r>
        <w:rPr>
          <w:i/>
          <w:highlight w:val="yellow"/>
        </w:rPr>
        <w:t xml:space="preserve">and </w:t>
      </w:r>
      <w:r w:rsidRPr="00E32361">
        <w:rPr>
          <w:rStyle w:val="ui-provider"/>
          <w:highlight w:val="yellow"/>
        </w:rPr>
        <w:t>to ensure the local page has</w:t>
      </w:r>
      <w:r>
        <w:rPr>
          <w:rStyle w:val="ui-provider"/>
          <w:highlight w:val="yellow"/>
        </w:rPr>
        <w:t xml:space="preserve"> the</w:t>
      </w:r>
      <w:r w:rsidRPr="00E32361">
        <w:rPr>
          <w:rStyle w:val="ui-provider"/>
          <w:highlight w:val="yellow"/>
        </w:rPr>
        <w:t xml:space="preserve"> same </w:t>
      </w:r>
      <w:r>
        <w:rPr>
          <w:rStyle w:val="ui-provider"/>
          <w:highlight w:val="yellow"/>
        </w:rPr>
        <w:t>visualization</w:t>
      </w:r>
      <w:r w:rsidRPr="00E32361">
        <w:rPr>
          <w:rStyle w:val="ui-provider"/>
          <w:highlight w:val="yellow"/>
        </w:rPr>
        <w:t xml:space="preserve"> as in the </w:t>
      </w:r>
      <w:proofErr w:type="spellStart"/>
      <w:r w:rsidRPr="00E32361">
        <w:rPr>
          <w:rStyle w:val="ui-provider"/>
          <w:highlight w:val="yellow"/>
        </w:rPr>
        <w:t>dxpwiki</w:t>
      </w:r>
      <w:proofErr w:type="spellEnd"/>
      <w:r w:rsidRPr="00E32361">
        <w:rPr>
          <w:rStyle w:val="ui-provider"/>
          <w:highlight w:val="yellow"/>
        </w:rPr>
        <w:t xml:space="preserve"> page</w:t>
      </w:r>
      <w:r>
        <w:rPr>
          <w:i/>
          <w:highlight w:val="yellow"/>
        </w:rPr>
        <w:t>. ‘</w:t>
      </w:r>
      <w:proofErr w:type="spellStart"/>
      <w:r>
        <w:rPr>
          <w:i/>
          <w:highlight w:val="yellow"/>
        </w:rPr>
        <w:t>dxpwiki</w:t>
      </w:r>
      <w:proofErr w:type="spellEnd"/>
      <w:r>
        <w:rPr>
          <w:i/>
          <w:highlight w:val="yellow"/>
        </w:rPr>
        <w:t>’ link not to be used for live environment</w:t>
      </w:r>
      <w:proofErr w:type="gramStart"/>
      <w:r w:rsidRPr="00F64F47">
        <w:rPr>
          <w:i/>
          <w:highlight w:val="yellow"/>
        </w:rPr>
        <w:t>]</w:t>
      </w:r>
      <w:r w:rsidR="006E1C82">
        <w:rPr>
          <w:iCs/>
        </w:rPr>
        <w:t>;</w:t>
      </w:r>
      <w:proofErr w:type="gramEnd"/>
    </w:p>
    <w:p w14:paraId="6569EA07" w14:textId="2A3ADF05" w:rsidR="00167317" w:rsidRDefault="00167317" w:rsidP="00167317">
      <w:pPr>
        <w:pStyle w:val="ListParagraph"/>
        <w:numPr>
          <w:ilvl w:val="0"/>
          <w:numId w:val="48"/>
        </w:numPr>
      </w:pPr>
      <w:r w:rsidRPr="005D58D5">
        <w:rPr>
          <w:b/>
        </w:rPr>
        <w:t xml:space="preserve">Standard Services </w:t>
      </w:r>
      <w:r w:rsidRPr="005D58D5">
        <w:t>means Services related to your journey, driving experience and peace of mind, as described in</w:t>
      </w:r>
      <w:r>
        <w:t xml:space="preserve"> </w:t>
      </w:r>
      <w:r w:rsidR="006E1C82" w:rsidRPr="00F64F47">
        <w:rPr>
          <w:i/>
          <w:highlight w:val="yellow"/>
        </w:rPr>
        <w:t>[</w:t>
      </w:r>
      <w:hyperlink r:id="rId14" w:history="1">
        <w:r w:rsidR="006E1C82" w:rsidRPr="00480BB2">
          <w:rPr>
            <w:rStyle w:val="Hyperlink"/>
            <w:rFonts w:eastAsia="Times New Roman"/>
            <w:highlight w:val="yellow"/>
          </w:rPr>
          <w:t>dxpwiki.toyota.eu/wikicontent/toyota-content-updates/owners/connected-services</w:t>
        </w:r>
      </w:hyperlink>
      <w:r w:rsidR="006E1C82">
        <w:rPr>
          <w:rFonts w:eastAsia="Times New Roman"/>
          <w:highlight w:val="yellow"/>
        </w:rPr>
        <w:t xml:space="preserve"> </w:t>
      </w:r>
      <w:r w:rsidR="006E1C82" w:rsidRPr="00F64F47">
        <w:rPr>
          <w:i/>
          <w:highlight w:val="yellow"/>
        </w:rPr>
        <w:t xml:space="preserve">NMSC to </w:t>
      </w:r>
      <w:r w:rsidR="006E1C82">
        <w:rPr>
          <w:i/>
          <w:highlight w:val="yellow"/>
        </w:rPr>
        <w:t>replace the link with localized version</w:t>
      </w:r>
      <w:r w:rsidR="006E1C82" w:rsidRPr="00E32361">
        <w:rPr>
          <w:i/>
          <w:highlight w:val="yellow"/>
        </w:rPr>
        <w:t xml:space="preserve"> </w:t>
      </w:r>
      <w:r w:rsidR="006E1C82">
        <w:rPr>
          <w:i/>
          <w:highlight w:val="yellow"/>
        </w:rPr>
        <w:t xml:space="preserve">and </w:t>
      </w:r>
      <w:r w:rsidR="006E1C82" w:rsidRPr="00E32361">
        <w:rPr>
          <w:rStyle w:val="ui-provider"/>
          <w:highlight w:val="yellow"/>
        </w:rPr>
        <w:t>to ensure the local page has</w:t>
      </w:r>
      <w:r w:rsidR="006E1C82">
        <w:rPr>
          <w:rStyle w:val="ui-provider"/>
          <w:highlight w:val="yellow"/>
        </w:rPr>
        <w:t xml:space="preserve"> the</w:t>
      </w:r>
      <w:r w:rsidR="006E1C82" w:rsidRPr="00E32361">
        <w:rPr>
          <w:rStyle w:val="ui-provider"/>
          <w:highlight w:val="yellow"/>
        </w:rPr>
        <w:t xml:space="preserve"> same </w:t>
      </w:r>
      <w:r w:rsidR="006E1C82">
        <w:rPr>
          <w:rStyle w:val="ui-provider"/>
          <w:highlight w:val="yellow"/>
        </w:rPr>
        <w:t>visualization</w:t>
      </w:r>
      <w:r w:rsidR="006E1C82" w:rsidRPr="00E32361">
        <w:rPr>
          <w:rStyle w:val="ui-provider"/>
          <w:highlight w:val="yellow"/>
        </w:rPr>
        <w:t xml:space="preserve"> as in the </w:t>
      </w:r>
      <w:proofErr w:type="spellStart"/>
      <w:r w:rsidR="006E1C82" w:rsidRPr="00E32361">
        <w:rPr>
          <w:rStyle w:val="ui-provider"/>
          <w:highlight w:val="yellow"/>
        </w:rPr>
        <w:t>dxpwiki</w:t>
      </w:r>
      <w:proofErr w:type="spellEnd"/>
      <w:r w:rsidR="006E1C82" w:rsidRPr="00E32361">
        <w:rPr>
          <w:rStyle w:val="ui-provider"/>
          <w:highlight w:val="yellow"/>
        </w:rPr>
        <w:t xml:space="preserve"> page</w:t>
      </w:r>
      <w:r w:rsidR="006E1C82">
        <w:rPr>
          <w:i/>
          <w:highlight w:val="yellow"/>
        </w:rPr>
        <w:t>. ‘</w:t>
      </w:r>
      <w:proofErr w:type="spellStart"/>
      <w:r w:rsidR="006E1C82">
        <w:rPr>
          <w:i/>
          <w:highlight w:val="yellow"/>
        </w:rPr>
        <w:t>dxpwiki</w:t>
      </w:r>
      <w:proofErr w:type="spellEnd"/>
      <w:r w:rsidR="006E1C82">
        <w:rPr>
          <w:i/>
          <w:highlight w:val="yellow"/>
        </w:rPr>
        <w:t>’ link not to be used for live environment</w:t>
      </w:r>
      <w:proofErr w:type="gramStart"/>
      <w:r w:rsidR="006E1C82" w:rsidRPr="00F64F47">
        <w:rPr>
          <w:i/>
          <w:highlight w:val="yellow"/>
        </w:rPr>
        <w:t>]</w:t>
      </w:r>
      <w:r w:rsidR="006E1C82">
        <w:rPr>
          <w:iCs/>
        </w:rPr>
        <w:t>;</w:t>
      </w:r>
      <w:proofErr w:type="gramEnd"/>
    </w:p>
    <w:p w14:paraId="15CEA774" w14:textId="1A4F78A7" w:rsidR="00167317" w:rsidRPr="005D58D5" w:rsidRDefault="00167317" w:rsidP="00CE6702">
      <w:pPr>
        <w:pStyle w:val="ListParagraph"/>
        <w:numPr>
          <w:ilvl w:val="0"/>
          <w:numId w:val="48"/>
        </w:numPr>
      </w:pPr>
      <w:r w:rsidRPr="005D58D5">
        <w:rPr>
          <w:b/>
        </w:rPr>
        <w:t xml:space="preserve">Terms of Use </w:t>
      </w:r>
      <w:r w:rsidRPr="005D58D5">
        <w:t>means the present terms of use</w:t>
      </w:r>
      <w:r w:rsidR="00DF14EE">
        <w:t>.</w:t>
      </w:r>
    </w:p>
    <w:p w14:paraId="33FACBEE" w14:textId="08C57D77" w:rsidR="00167317" w:rsidRPr="005D58D5" w:rsidRDefault="00167317" w:rsidP="00167317">
      <w:pPr>
        <w:pStyle w:val="ListParagraph"/>
        <w:numPr>
          <w:ilvl w:val="0"/>
          <w:numId w:val="48"/>
        </w:numPr>
      </w:pPr>
      <w:r w:rsidRPr="005D58D5">
        <w:rPr>
          <w:b/>
        </w:rPr>
        <w:t xml:space="preserve">Third Party/ Third Parties </w:t>
      </w:r>
      <w:r w:rsidRPr="005D58D5">
        <w:t xml:space="preserve">means any service provider </w:t>
      </w:r>
      <w:r w:rsidR="00DF14EE">
        <w:t xml:space="preserve">(including a Third-Party Service Provider) </w:t>
      </w:r>
      <w:r w:rsidRPr="005D58D5">
        <w:t>or recipient of information other than TME</w:t>
      </w:r>
      <w:r w:rsidR="00DF14EE">
        <w:t>,</w:t>
      </w:r>
      <w:r w:rsidRPr="005D58D5">
        <w:t xml:space="preserve"> involved in providing Services to you, including but not limited to an authorised retailer.</w:t>
      </w:r>
    </w:p>
    <w:p w14:paraId="365CDC99" w14:textId="77777777" w:rsidR="00C879B3" w:rsidRPr="005D58D5" w:rsidRDefault="00C879B3" w:rsidP="00C879B3">
      <w:pPr>
        <w:pStyle w:val="ListParagraph"/>
        <w:numPr>
          <w:ilvl w:val="0"/>
          <w:numId w:val="48"/>
        </w:numPr>
      </w:pPr>
      <w:r w:rsidRPr="00480BB2">
        <w:rPr>
          <w:b/>
        </w:rPr>
        <w:t>Toyota</w:t>
      </w:r>
      <w:r>
        <w:rPr>
          <w:b/>
        </w:rPr>
        <w:t xml:space="preserve"> HomeCharge solution </w:t>
      </w:r>
      <w:r w:rsidRPr="00325C31">
        <w:t>is a service allowing you to manage your Toyota HomeCharge directly from the App.</w:t>
      </w:r>
    </w:p>
    <w:p w14:paraId="1D54E46C" w14:textId="77777777" w:rsidR="00167317" w:rsidRDefault="00167317" w:rsidP="00167317">
      <w:pPr>
        <w:pStyle w:val="ListParagraph"/>
        <w:numPr>
          <w:ilvl w:val="0"/>
          <w:numId w:val="48"/>
        </w:numPr>
      </w:pPr>
      <w:r w:rsidRPr="005D58D5">
        <w:rPr>
          <w:b/>
        </w:rPr>
        <w:t>User</w:t>
      </w:r>
      <w:r w:rsidRPr="005D58D5">
        <w:t>,</w:t>
      </w:r>
      <w:r w:rsidRPr="005D58D5">
        <w:rPr>
          <w:b/>
        </w:rPr>
        <w:t xml:space="preserve"> </w:t>
      </w:r>
      <w:proofErr w:type="gramStart"/>
      <w:r w:rsidRPr="005D58D5">
        <w:rPr>
          <w:b/>
        </w:rPr>
        <w:t>you</w:t>
      </w:r>
      <w:proofErr w:type="gramEnd"/>
      <w:r w:rsidRPr="005D58D5">
        <w:rPr>
          <w:b/>
        </w:rPr>
        <w:t xml:space="preserve"> </w:t>
      </w:r>
      <w:r w:rsidRPr="005D58D5">
        <w:t>or</w:t>
      </w:r>
      <w:r w:rsidRPr="005D58D5">
        <w:rPr>
          <w:b/>
        </w:rPr>
        <w:t xml:space="preserve"> your</w:t>
      </w:r>
      <w:r w:rsidRPr="005D58D5">
        <w:t xml:space="preserve"> means any natural or legal person that has subscribed to the Services through his/her/its Account.</w:t>
      </w:r>
    </w:p>
    <w:p w14:paraId="5CCBBD4D" w14:textId="517EF401" w:rsidR="00167317" w:rsidRPr="005D58D5" w:rsidRDefault="00C879B3" w:rsidP="00167317">
      <w:pPr>
        <w:pStyle w:val="ListParagraph"/>
        <w:numPr>
          <w:ilvl w:val="0"/>
          <w:numId w:val="48"/>
        </w:numPr>
      </w:pPr>
      <w:r>
        <w:rPr>
          <w:b/>
        </w:rPr>
        <w:t>Vehicle</w:t>
      </w:r>
      <w:r w:rsidR="00167317">
        <w:rPr>
          <w:b/>
        </w:rPr>
        <w:t xml:space="preserve"> </w:t>
      </w:r>
      <w:r w:rsidR="00167317" w:rsidRPr="00325C31">
        <w:t xml:space="preserve">is </w:t>
      </w:r>
      <w:r>
        <w:t>the Toyota or Lexus vehicle owned by you and which may be connected to our Platform</w:t>
      </w:r>
      <w:r w:rsidR="00167317" w:rsidRPr="00325C31">
        <w:t>.</w:t>
      </w:r>
    </w:p>
    <w:p w14:paraId="0F2A2A69" w14:textId="0C607BD3" w:rsidR="00167317" w:rsidRDefault="00167317" w:rsidP="00167317">
      <w:pPr>
        <w:pStyle w:val="Heading2"/>
      </w:pPr>
      <w:bookmarkStart w:id="4" w:name="_Toc175054679"/>
      <w:r w:rsidRPr="00E304C8">
        <w:t>These Terms of Use</w:t>
      </w:r>
      <w:r>
        <w:t xml:space="preserve"> form a contract between you and us</w:t>
      </w:r>
      <w:r w:rsidR="00370DBF">
        <w:t>.</w:t>
      </w:r>
      <w:bookmarkEnd w:id="4"/>
    </w:p>
    <w:p w14:paraId="5FA9C626" w14:textId="6561811D" w:rsidR="00167317" w:rsidRDefault="00167317" w:rsidP="00167317">
      <w:r w:rsidRPr="00E304C8">
        <w:t xml:space="preserve">By subscribing to the </w:t>
      </w:r>
      <w:r>
        <w:t>Services</w:t>
      </w:r>
      <w:r w:rsidRPr="00E304C8">
        <w:t xml:space="preserve">, you conclude a contract with </w:t>
      </w:r>
      <w:r w:rsidR="00370DBF">
        <w:t>us, as applicable,</w:t>
      </w:r>
      <w:r w:rsidRPr="00E304C8">
        <w:t xml:space="preserve"> (i) for the provision by us and use by you of the </w:t>
      </w:r>
      <w:r>
        <w:t>Standard</w:t>
      </w:r>
      <w:r w:rsidRPr="00E304C8">
        <w:t xml:space="preserve"> </w:t>
      </w:r>
      <w:r>
        <w:t>Services</w:t>
      </w:r>
      <w:r w:rsidRPr="00E304C8">
        <w:t xml:space="preserve"> and (ii) for the facilitation by us of your access to and use of the Internet Access Service and Content </w:t>
      </w:r>
      <w:r>
        <w:t>Services</w:t>
      </w:r>
      <w:r w:rsidRPr="00E304C8">
        <w:t xml:space="preserve"> and (iii) for the provision of Remote </w:t>
      </w:r>
      <w:r>
        <w:t>Services.</w:t>
      </w:r>
    </w:p>
    <w:p w14:paraId="0F238F00" w14:textId="77777777" w:rsidR="00167317" w:rsidRDefault="00167317" w:rsidP="00167317"/>
    <w:p w14:paraId="0FFB78F7" w14:textId="7902275E" w:rsidR="00167317" w:rsidRDefault="00167317" w:rsidP="00370DBF">
      <w:r w:rsidRPr="00445E74">
        <w:rPr>
          <w:b/>
          <w:bCs/>
        </w:rPr>
        <w:t>Please note that certain section</w:t>
      </w:r>
      <w:r w:rsidR="00370DBF">
        <w:rPr>
          <w:b/>
          <w:bCs/>
        </w:rPr>
        <w:t>s</w:t>
      </w:r>
      <w:r w:rsidRPr="00445E74">
        <w:rPr>
          <w:b/>
          <w:bCs/>
        </w:rPr>
        <w:t xml:space="preserve"> of these Terms of Use will not be applicable to you in the event you have not activated - or cannot beneficiate from - the specific Service(s) to which </w:t>
      </w:r>
      <w:r w:rsidR="00370DBF">
        <w:rPr>
          <w:b/>
          <w:bCs/>
        </w:rPr>
        <w:t>such</w:t>
      </w:r>
      <w:r w:rsidRPr="00445E74">
        <w:rPr>
          <w:b/>
          <w:bCs/>
        </w:rPr>
        <w:t xml:space="preserve"> specific section is dedicated to. </w:t>
      </w:r>
    </w:p>
    <w:p w14:paraId="439B6BBE" w14:textId="66C0DD6C" w:rsidR="00F008F1" w:rsidRPr="00110017" w:rsidRDefault="00F008F1" w:rsidP="00B5584F">
      <w:pPr>
        <w:pStyle w:val="Heading2"/>
      </w:pPr>
      <w:bookmarkStart w:id="5" w:name="_Toc175054680"/>
      <w:r w:rsidRPr="00110017">
        <w:lastRenderedPageBreak/>
        <w:t xml:space="preserve">Access </w:t>
      </w:r>
      <w:r w:rsidRPr="00325C31">
        <w:t>to</w:t>
      </w:r>
      <w:r w:rsidRPr="00110017">
        <w:t xml:space="preserve"> and use of the Platform and your Account</w:t>
      </w:r>
      <w:bookmarkEnd w:id="3"/>
      <w:bookmarkEnd w:id="5"/>
    </w:p>
    <w:p w14:paraId="29B5EAF1" w14:textId="77777777" w:rsidR="00F945D5" w:rsidRDefault="00F945D5" w:rsidP="00B5584F">
      <w:r w:rsidRPr="0025321D">
        <w:t>If you open and use an Account, you are responsible for maintaining the confidentiality of your Account and related password, as well as for restricting access to the device(s) through which you access your Account (for example, your computer) to prevent unauthorised access to your Account. You agree to accept full responsibility and are liable for all activities that occur under your Account or related password. You should take all necessary steps to ensure that your Account related password is kept confidential and secure. You should also inform us immediately if you have any reason to believe that your password has become known to anyone else, or if the password is being, or is likely to be, used in an unauthorised manner.</w:t>
      </w:r>
    </w:p>
    <w:p w14:paraId="72B1724B" w14:textId="77777777" w:rsidR="002672E8" w:rsidRPr="0025321D" w:rsidRDefault="002672E8" w:rsidP="00B5584F"/>
    <w:p w14:paraId="4302E6A8" w14:textId="233DA842" w:rsidR="00F945D5" w:rsidRPr="0025321D" w:rsidRDefault="00F945D5" w:rsidP="00B5584F">
      <w:r w:rsidRPr="0025321D">
        <w:t xml:space="preserve">You can always reset your password by going on the “Sign In” page and clicking on the “Reset password” link. You will then be asked to </w:t>
      </w:r>
      <w:r w:rsidR="00370DBF">
        <w:t>provide</w:t>
      </w:r>
      <w:r w:rsidRPr="0025321D">
        <w:t xml:space="preserve"> the email address of your Account</w:t>
      </w:r>
      <w:r w:rsidR="00AD71C9" w:rsidRPr="0025321D">
        <w:t>, after which you will</w:t>
      </w:r>
      <w:r w:rsidRPr="0025321D">
        <w:t xml:space="preserve"> receive an email with instructions to reset your password and a link you need to click on. Clicking on this link will take you to a page where you need to </w:t>
      </w:r>
      <w:r w:rsidR="00AD71C9" w:rsidRPr="0025321D">
        <w:t>choose</w:t>
      </w:r>
      <w:r w:rsidRPr="0025321D">
        <w:t xml:space="preserve"> and confirm your new password and then to click on “Change password” to confirm the changes. The email with the instructions to reset your password can also be triggered by a call centre or by a customer support member through the “Administrative Portal”</w:t>
      </w:r>
      <w:r w:rsidR="008804F3" w:rsidRPr="0025321D">
        <w:t>.</w:t>
      </w:r>
    </w:p>
    <w:p w14:paraId="6157A354" w14:textId="77777777" w:rsidR="00F945D5" w:rsidRPr="00110017" w:rsidRDefault="00F945D5" w:rsidP="00B5584F">
      <w:r w:rsidRPr="00110017">
        <w:t> </w:t>
      </w:r>
    </w:p>
    <w:p w14:paraId="79FF56BA" w14:textId="77777777" w:rsidR="000E48E5" w:rsidRDefault="00F945D5" w:rsidP="00B5584F">
      <w:r w:rsidRPr="00110017">
        <w:t xml:space="preserve">Please ensure that the details you provide us with are correct, </w:t>
      </w:r>
      <w:r w:rsidR="000E4BE1" w:rsidRPr="00110017">
        <w:t>up-to-date,</w:t>
      </w:r>
      <w:r w:rsidRPr="00110017">
        <w:t xml:space="preserve"> and complete. Please also inform us immediately of any changes to the information you provided us with when opening your Account or afterwards. </w:t>
      </w:r>
    </w:p>
    <w:p w14:paraId="74B5E188" w14:textId="77777777" w:rsidR="0054516E" w:rsidRDefault="0054516E" w:rsidP="00B5584F"/>
    <w:p w14:paraId="7A21C7B8" w14:textId="43D2687D" w:rsidR="00F945D5" w:rsidRDefault="00F945D5" w:rsidP="00B5584F">
      <w:r w:rsidRPr="00110017">
        <w:t>You can access and update much of the information you provided to us in the “</w:t>
      </w:r>
      <w:r w:rsidRPr="00BA2376">
        <w:rPr>
          <w:b/>
          <w:bCs/>
        </w:rPr>
        <w:t>My Profile</w:t>
      </w:r>
      <w:r w:rsidRPr="00110017">
        <w:t>” area of the Platform.</w:t>
      </w:r>
    </w:p>
    <w:p w14:paraId="7FFF07B5" w14:textId="77777777" w:rsidR="000E48E5" w:rsidRPr="00110017" w:rsidRDefault="000E48E5" w:rsidP="00B5584F"/>
    <w:p w14:paraId="7CF7E7DC" w14:textId="55EBC487" w:rsidR="00F945D5" w:rsidRDefault="0054516E" w:rsidP="00B5584F">
      <w:r>
        <w:t>As further explained throughout these Terms of Use, we</w:t>
      </w:r>
      <w:r w:rsidRPr="00110017">
        <w:t xml:space="preserve"> </w:t>
      </w:r>
      <w:r w:rsidR="00F945D5" w:rsidRPr="00110017">
        <w:t xml:space="preserve">reserve the right, </w:t>
      </w:r>
      <w:r>
        <w:t>at any moment</w:t>
      </w:r>
      <w:r w:rsidRPr="00110017">
        <w:t xml:space="preserve"> </w:t>
      </w:r>
      <w:r>
        <w:t xml:space="preserve">as deemed appropriate </w:t>
      </w:r>
      <w:r w:rsidR="00A433D2">
        <w:t>and justified</w:t>
      </w:r>
      <w:r w:rsidR="00F945D5" w:rsidRPr="00110017">
        <w:t>:</w:t>
      </w:r>
    </w:p>
    <w:p w14:paraId="1EA4992B" w14:textId="77777777" w:rsidR="00BA2376" w:rsidRPr="00110017" w:rsidRDefault="00BA2376" w:rsidP="00B5584F"/>
    <w:p w14:paraId="4D86D33D" w14:textId="0689C883" w:rsidR="00F945D5" w:rsidRPr="00BC4ABC" w:rsidRDefault="00F945D5" w:rsidP="00877D8B">
      <w:pPr>
        <w:pStyle w:val="ListParagraph"/>
        <w:numPr>
          <w:ilvl w:val="0"/>
          <w:numId w:val="44"/>
        </w:numPr>
      </w:pPr>
      <w:r w:rsidRPr="00BC4ABC">
        <w:t xml:space="preserve">to refuse </w:t>
      </w:r>
      <w:r w:rsidR="00BA2376" w:rsidRPr="00BC4ABC">
        <w:t xml:space="preserve">you </w:t>
      </w:r>
      <w:r w:rsidRPr="00BC4ABC">
        <w:t xml:space="preserve">access to the </w:t>
      </w:r>
      <w:proofErr w:type="gramStart"/>
      <w:r w:rsidRPr="00BC4ABC">
        <w:t>Platform</w:t>
      </w:r>
      <w:r w:rsidR="00BA2376" w:rsidRPr="00BC4ABC">
        <w:t>;</w:t>
      </w:r>
      <w:proofErr w:type="gramEnd"/>
    </w:p>
    <w:p w14:paraId="4862AFCA" w14:textId="14E0EFE9" w:rsidR="00F945D5" w:rsidRPr="00110017" w:rsidRDefault="00F945D5" w:rsidP="00877D8B">
      <w:pPr>
        <w:pStyle w:val="ListParagraph"/>
        <w:numPr>
          <w:ilvl w:val="0"/>
          <w:numId w:val="44"/>
        </w:numPr>
      </w:pPr>
      <w:r w:rsidRPr="00110017">
        <w:t xml:space="preserve">to </w:t>
      </w:r>
      <w:r w:rsidR="00BA2376">
        <w:t>deny you</w:t>
      </w:r>
      <w:r w:rsidRPr="00110017">
        <w:t xml:space="preserve"> the opening of an Account, and</w:t>
      </w:r>
    </w:p>
    <w:p w14:paraId="21B4AA22" w14:textId="34095781" w:rsidR="00F945D5" w:rsidRPr="00110017" w:rsidRDefault="00F945D5" w:rsidP="00877D8B">
      <w:pPr>
        <w:pStyle w:val="ListParagraph"/>
        <w:numPr>
          <w:ilvl w:val="0"/>
          <w:numId w:val="44"/>
        </w:numPr>
      </w:pPr>
      <w:r w:rsidRPr="00110017">
        <w:t xml:space="preserve">to terminate or remove </w:t>
      </w:r>
      <w:r w:rsidR="00BA2376">
        <w:t>your</w:t>
      </w:r>
      <w:r w:rsidRPr="00110017">
        <w:t xml:space="preserve"> Account.</w:t>
      </w:r>
    </w:p>
    <w:p w14:paraId="43B928D5" w14:textId="1D03F485" w:rsidR="00F945D5" w:rsidRPr="00110017" w:rsidRDefault="00BB6DD8" w:rsidP="00B5584F">
      <w:pPr>
        <w:pStyle w:val="Heading2"/>
      </w:pPr>
      <w:bookmarkStart w:id="6" w:name="_Toc151115139"/>
      <w:bookmarkStart w:id="7" w:name="_Toc175054681"/>
      <w:r>
        <w:t>Availability</w:t>
      </w:r>
      <w:bookmarkEnd w:id="6"/>
      <w:r w:rsidR="00947F38">
        <w:t xml:space="preserve"> of </w:t>
      </w:r>
      <w:r w:rsidR="00952558">
        <w:t>t</w:t>
      </w:r>
      <w:r w:rsidR="00947F38">
        <w:t>he Platform and your Account</w:t>
      </w:r>
      <w:bookmarkEnd w:id="7"/>
    </w:p>
    <w:p w14:paraId="0038F15B" w14:textId="74A26DA5" w:rsidR="00870ECC" w:rsidRDefault="00F945D5" w:rsidP="00B5584F">
      <w:r w:rsidRPr="00110017">
        <w:t xml:space="preserve">We will try to </w:t>
      </w:r>
      <w:r w:rsidR="00A433D2">
        <w:t>provide</w:t>
      </w:r>
      <w:r w:rsidR="00A433D2" w:rsidRPr="00110017">
        <w:t xml:space="preserve"> </w:t>
      </w:r>
      <w:r w:rsidRPr="00110017">
        <w:t xml:space="preserve">an uninterrupted availability of the Platform and your Account and error-free transmissions. However, due to the nature of the Internet, an uninterrupted and error-free access cannot be </w:t>
      </w:r>
      <w:r w:rsidR="00A922F8" w:rsidRPr="00110017">
        <w:t>always guaranteed</w:t>
      </w:r>
      <w:r w:rsidRPr="00110017">
        <w:t>.</w:t>
      </w:r>
    </w:p>
    <w:p w14:paraId="6DF168E2" w14:textId="77777777" w:rsidR="000E48E5" w:rsidRPr="00110017" w:rsidRDefault="000E48E5" w:rsidP="00B5584F"/>
    <w:p w14:paraId="58313B7C" w14:textId="3B27375B" w:rsidR="00F945D5" w:rsidRDefault="00F945D5" w:rsidP="00B5584F">
      <w:r w:rsidRPr="00110017">
        <w:t xml:space="preserve">Also, </w:t>
      </w:r>
      <w:r w:rsidR="00947F38">
        <w:t>we</w:t>
      </w:r>
      <w:r w:rsidR="00947F38" w:rsidRPr="00110017">
        <w:t xml:space="preserve"> </w:t>
      </w:r>
      <w:r w:rsidRPr="00110017">
        <w:t>may occasionally suspend or restrict your access to the Platform and/or your Account</w:t>
      </w:r>
      <w:r w:rsidR="00440111">
        <w:t xml:space="preserve"> based on valid reasons, including</w:t>
      </w:r>
      <w:r w:rsidRPr="00110017">
        <w:t xml:space="preserve"> emergenc</w:t>
      </w:r>
      <w:r w:rsidR="00440111">
        <w:t>ies</w:t>
      </w:r>
      <w:r w:rsidRPr="00110017">
        <w:t>, technical reasons (repair, maintenance, improvement</w:t>
      </w:r>
      <w:r w:rsidR="00D0321D">
        <w:t xml:space="preserve">, </w:t>
      </w:r>
      <w:r w:rsidRPr="00110017">
        <w:t>etc.), security related reasons</w:t>
      </w:r>
      <w:r w:rsidR="00A433D2">
        <w:t>,</w:t>
      </w:r>
      <w:r w:rsidRPr="00110017">
        <w:t xml:space="preserve"> and/or </w:t>
      </w:r>
      <w:r w:rsidR="00A433D2">
        <w:t xml:space="preserve">as required for </w:t>
      </w:r>
      <w:r w:rsidRPr="00110017">
        <w:t xml:space="preserve">the introduction of changes (new facilities, </w:t>
      </w:r>
      <w:r w:rsidR="001343DA">
        <w:t>Services</w:t>
      </w:r>
      <w:r w:rsidRPr="00110017">
        <w:t xml:space="preserve">, </w:t>
      </w:r>
      <w:r w:rsidR="00440111">
        <w:t>A</w:t>
      </w:r>
      <w:r w:rsidRPr="00110017">
        <w:t>pps, etc.</w:t>
      </w:r>
      <w:r w:rsidR="00C94291" w:rsidRPr="00110017">
        <w:t>),</w:t>
      </w:r>
      <w:r w:rsidRPr="00110017">
        <w:t> without incurring any liability. We will attempt to limit the frequency and duration of any such suspension or restriction</w:t>
      </w:r>
      <w:r w:rsidR="00440111">
        <w:t xml:space="preserve"> </w:t>
      </w:r>
      <w:r w:rsidR="00A433D2">
        <w:t>as much as reasonably possible</w:t>
      </w:r>
      <w:r w:rsidR="00440111">
        <w:t xml:space="preserve">. </w:t>
      </w:r>
    </w:p>
    <w:p w14:paraId="12EA6128" w14:textId="77777777" w:rsidR="000E48E5" w:rsidRPr="00110017" w:rsidRDefault="000E48E5" w:rsidP="00B5584F"/>
    <w:p w14:paraId="73C3FB54" w14:textId="6FE8F1F5" w:rsidR="00F945D5" w:rsidRDefault="00947F38" w:rsidP="00B5584F">
      <w:r>
        <w:t>We</w:t>
      </w:r>
      <w:r w:rsidRPr="00110017">
        <w:t xml:space="preserve"> </w:t>
      </w:r>
      <w:r w:rsidR="00F945D5" w:rsidRPr="00110017">
        <w:t>may also block or prevent access to your Account in case of a (suspected) breach of confidentiality</w:t>
      </w:r>
      <w:r w:rsidR="00440111">
        <w:t xml:space="preserve"> or </w:t>
      </w:r>
      <w:r w:rsidR="00F945D5" w:rsidRPr="00110017">
        <w:t xml:space="preserve">security of </w:t>
      </w:r>
      <w:r w:rsidR="00F80939">
        <w:t>your</w:t>
      </w:r>
      <w:r w:rsidR="00F945D5" w:rsidRPr="00110017">
        <w:t xml:space="preserve"> </w:t>
      </w:r>
      <w:r w:rsidR="00F80939">
        <w:t>A</w:t>
      </w:r>
      <w:r w:rsidR="00F945D5" w:rsidRPr="00110017">
        <w:t xml:space="preserve">ccount or </w:t>
      </w:r>
      <w:r w:rsidR="00440111">
        <w:t>in cases of misuse</w:t>
      </w:r>
      <w:r w:rsidR="00A433D2">
        <w:t xml:space="preserve"> of your Account</w:t>
      </w:r>
      <w:r w:rsidR="00F945D5" w:rsidRPr="00110017">
        <w:t>.</w:t>
      </w:r>
    </w:p>
    <w:p w14:paraId="7BE97A3F" w14:textId="77777777" w:rsidR="000E48E5" w:rsidRPr="00110017" w:rsidRDefault="000E48E5" w:rsidP="00B5584F"/>
    <w:p w14:paraId="55F4FD97" w14:textId="76107362" w:rsidR="00770587" w:rsidRPr="00BB6DD8" w:rsidRDefault="00F945D5" w:rsidP="00B5584F">
      <w:r w:rsidRPr="00110017">
        <w:t xml:space="preserve">You are responsible for the choice of your own devices used to access the Platform and your </w:t>
      </w:r>
      <w:r w:rsidR="00F80939">
        <w:t>A</w:t>
      </w:r>
      <w:r w:rsidRPr="00110017">
        <w:t xml:space="preserve">ccount, as well as the products, </w:t>
      </w:r>
      <w:r w:rsidR="001343DA">
        <w:t>Services</w:t>
      </w:r>
      <w:r w:rsidR="00C94291" w:rsidRPr="00110017">
        <w:t>,</w:t>
      </w:r>
      <w:r w:rsidRPr="00110017">
        <w:t xml:space="preserve"> or </w:t>
      </w:r>
      <w:r w:rsidR="00440111">
        <w:t>Apps</w:t>
      </w:r>
      <w:r w:rsidRPr="00110017">
        <w:t xml:space="preserve"> via the Platform, including the compatibility of such devices in terms of software and technological fitness to receive the </w:t>
      </w:r>
      <w:r w:rsidR="001343DA">
        <w:t>Services</w:t>
      </w:r>
      <w:r w:rsidRPr="00110017">
        <w:t xml:space="preserve">. You are also responsible for keeping </w:t>
      </w:r>
      <w:r w:rsidR="00440111">
        <w:t>these</w:t>
      </w:r>
      <w:r w:rsidR="00440111" w:rsidRPr="00110017">
        <w:t xml:space="preserve"> </w:t>
      </w:r>
      <w:r w:rsidRPr="00110017">
        <w:t xml:space="preserve">devices up to date, including, but not limited </w:t>
      </w:r>
      <w:r w:rsidR="00626817" w:rsidRPr="00110017">
        <w:t>to, installing</w:t>
      </w:r>
      <w:r w:rsidRPr="00110017">
        <w:t xml:space="preserve"> any updates or new releases when these are made available by </w:t>
      </w:r>
      <w:r w:rsidR="00A433D2">
        <w:t>us</w:t>
      </w:r>
      <w:r w:rsidRPr="00110017">
        <w:t>.</w:t>
      </w:r>
    </w:p>
    <w:p w14:paraId="0293D3EF" w14:textId="6EF9983B" w:rsidR="00F945D5" w:rsidRPr="00110017" w:rsidRDefault="00F945D5" w:rsidP="00B5584F">
      <w:pPr>
        <w:pStyle w:val="Heading2"/>
      </w:pPr>
      <w:bookmarkStart w:id="8" w:name="_Toc151115140"/>
      <w:bookmarkStart w:id="9" w:name="_Toc175054682"/>
      <w:r w:rsidRPr="00110017">
        <w:t xml:space="preserve">Access to and use of </w:t>
      </w:r>
      <w:r w:rsidR="001343DA">
        <w:t>Services</w:t>
      </w:r>
      <w:r w:rsidRPr="00110017">
        <w:t xml:space="preserve"> and </w:t>
      </w:r>
      <w:r w:rsidR="00440111">
        <w:t>A</w:t>
      </w:r>
      <w:r w:rsidRPr="00110017">
        <w:t>pps made available or offered</w:t>
      </w:r>
      <w:bookmarkEnd w:id="8"/>
      <w:r w:rsidRPr="00110017">
        <w:t xml:space="preserve"> </w:t>
      </w:r>
      <w:r w:rsidR="00947F38">
        <w:t xml:space="preserve">on the </w:t>
      </w:r>
      <w:proofErr w:type="gramStart"/>
      <w:r w:rsidR="00947F38">
        <w:t>Platform</w:t>
      </w:r>
      <w:bookmarkEnd w:id="9"/>
      <w:proofErr w:type="gramEnd"/>
    </w:p>
    <w:p w14:paraId="33D24A09" w14:textId="07604635" w:rsidR="009811BF" w:rsidRPr="009811BF" w:rsidRDefault="001343DA" w:rsidP="00877D8B">
      <w:pPr>
        <w:pStyle w:val="Heading3"/>
        <w:spacing w:after="240"/>
      </w:pPr>
      <w:r>
        <w:t>Services</w:t>
      </w:r>
      <w:r w:rsidR="00F945D5" w:rsidRPr="00F27B7C">
        <w:t xml:space="preserve"> and </w:t>
      </w:r>
      <w:r w:rsidR="00947F38">
        <w:t>A</w:t>
      </w:r>
      <w:r w:rsidR="00F945D5" w:rsidRPr="00F27B7C">
        <w:t xml:space="preserve">pps made available or offered on the </w:t>
      </w:r>
      <w:proofErr w:type="gramStart"/>
      <w:r w:rsidR="00F945D5" w:rsidRPr="00F27B7C">
        <w:t>Platform</w:t>
      </w:r>
      <w:proofErr w:type="gramEnd"/>
    </w:p>
    <w:p w14:paraId="1A713EB8" w14:textId="633771D4" w:rsidR="00F945D5" w:rsidRDefault="00F945D5" w:rsidP="00B5584F">
      <w:r w:rsidRPr="00110017">
        <w:lastRenderedPageBreak/>
        <w:t xml:space="preserve">Via the Platform and through your </w:t>
      </w:r>
      <w:r w:rsidR="00C94291" w:rsidRPr="00110017">
        <w:t>Account,</w:t>
      </w:r>
      <w:r w:rsidRPr="00110017">
        <w:t xml:space="preserve"> you may have access to various </w:t>
      </w:r>
      <w:r w:rsidR="001343DA">
        <w:t>Services</w:t>
      </w:r>
      <w:r w:rsidRPr="00110017">
        <w:t xml:space="preserve"> and </w:t>
      </w:r>
      <w:r w:rsidR="00440111">
        <w:t>A</w:t>
      </w:r>
      <w:r w:rsidRPr="00110017">
        <w:t>pps which are made available to you or which you can buy or subscribe to.</w:t>
      </w:r>
      <w:r w:rsidR="003E7C43">
        <w:t xml:space="preserve"> </w:t>
      </w:r>
      <w:r w:rsidR="00C57C6C" w:rsidRPr="00325C31">
        <w:rPr>
          <w:b/>
          <w:bCs/>
          <w:u w:val="single"/>
        </w:rPr>
        <w:t xml:space="preserve">Some section of these Terms of </w:t>
      </w:r>
      <w:r w:rsidR="00D0321D">
        <w:rPr>
          <w:b/>
          <w:bCs/>
          <w:u w:val="single"/>
        </w:rPr>
        <w:t>U</w:t>
      </w:r>
      <w:r w:rsidR="00967B22" w:rsidRPr="00325C31">
        <w:rPr>
          <w:b/>
          <w:bCs/>
          <w:u w:val="single"/>
        </w:rPr>
        <w:t xml:space="preserve">se may </w:t>
      </w:r>
      <w:r w:rsidR="00886C98" w:rsidRPr="00325C31">
        <w:rPr>
          <w:b/>
          <w:bCs/>
          <w:u w:val="single"/>
        </w:rPr>
        <w:t>only</w:t>
      </w:r>
      <w:r w:rsidR="00967B22" w:rsidRPr="00325C31">
        <w:rPr>
          <w:b/>
          <w:bCs/>
          <w:u w:val="single"/>
        </w:rPr>
        <w:t xml:space="preserve"> be applicable to </w:t>
      </w:r>
      <w:r w:rsidR="00D0321D">
        <w:rPr>
          <w:b/>
          <w:bCs/>
          <w:u w:val="single"/>
        </w:rPr>
        <w:t>y</w:t>
      </w:r>
      <w:r w:rsidR="00967B22" w:rsidRPr="00325C31">
        <w:rPr>
          <w:b/>
          <w:bCs/>
          <w:u w:val="single"/>
        </w:rPr>
        <w:t xml:space="preserve">ou in case you have subscribed to the related </w:t>
      </w:r>
      <w:r w:rsidR="00440111">
        <w:rPr>
          <w:b/>
          <w:bCs/>
          <w:u w:val="single"/>
        </w:rPr>
        <w:t>S</w:t>
      </w:r>
      <w:r w:rsidR="00967B22" w:rsidRPr="00325C31">
        <w:rPr>
          <w:b/>
          <w:bCs/>
          <w:u w:val="single"/>
        </w:rPr>
        <w:t>ervice</w:t>
      </w:r>
      <w:r w:rsidR="00967B22">
        <w:t>.</w:t>
      </w:r>
    </w:p>
    <w:p w14:paraId="0472BD3D" w14:textId="77777777" w:rsidR="005D7D56" w:rsidRDefault="005D7D56" w:rsidP="00B5584F"/>
    <w:p w14:paraId="7AB22BFC" w14:textId="19CAA533" w:rsidR="003D258B" w:rsidRDefault="003D258B" w:rsidP="00B5584F">
      <w:r>
        <w:t xml:space="preserve">It is possible that some Services described in these Terms of </w:t>
      </w:r>
      <w:r w:rsidR="00D0321D">
        <w:t>U</w:t>
      </w:r>
      <w:r>
        <w:t xml:space="preserve">se or </w:t>
      </w:r>
      <w:r w:rsidR="0077301A">
        <w:t xml:space="preserve">on our website </w:t>
      </w:r>
      <w:r w:rsidR="00D0321D">
        <w:t xml:space="preserve">are </w:t>
      </w:r>
      <w:r w:rsidR="0077301A">
        <w:t xml:space="preserve">not available for the car model that you own or in the region </w:t>
      </w:r>
      <w:r w:rsidR="00877D8B">
        <w:t>where</w:t>
      </w:r>
      <w:r w:rsidR="0077301A">
        <w:t xml:space="preserve"> you live. </w:t>
      </w:r>
      <w:r w:rsidR="00877D8B">
        <w:t xml:space="preserve">You can </w:t>
      </w:r>
      <w:r w:rsidR="00311053">
        <w:t>contact your dealer</w:t>
      </w:r>
      <w:r w:rsidR="00FD79F6">
        <w:t xml:space="preserve"> or reach out to your national call centre</w:t>
      </w:r>
      <w:r w:rsidR="00877D8B">
        <w:t xml:space="preserve"> to verify if a Service is available for your </w:t>
      </w:r>
      <w:r w:rsidR="00947F38">
        <w:t>V</w:t>
      </w:r>
      <w:r w:rsidR="0084722B">
        <w:t>ehicle</w:t>
      </w:r>
      <w:r w:rsidR="00877D8B">
        <w:t xml:space="preserve"> or in your country of residence.</w:t>
      </w:r>
    </w:p>
    <w:p w14:paraId="4801C95A" w14:textId="77777777" w:rsidR="009E015B" w:rsidRPr="00110017" w:rsidRDefault="009E015B" w:rsidP="00B5584F"/>
    <w:p w14:paraId="0F4500C6" w14:textId="44B9F868" w:rsidR="00182DD7" w:rsidRDefault="00F945D5" w:rsidP="00182DD7">
      <w:r w:rsidRPr="00110017">
        <w:t xml:space="preserve">Also, certain </w:t>
      </w:r>
      <w:r w:rsidR="001343DA">
        <w:t>Services</w:t>
      </w:r>
      <w:r w:rsidRPr="00110017">
        <w:t xml:space="preserve"> and </w:t>
      </w:r>
      <w:r w:rsidR="00440111">
        <w:t>A</w:t>
      </w:r>
      <w:r w:rsidRPr="00110017">
        <w:t xml:space="preserve">pps may be made accessible or </w:t>
      </w:r>
      <w:r w:rsidR="00C94291" w:rsidRPr="00110017">
        <w:t>offered via</w:t>
      </w:r>
      <w:r w:rsidRPr="00110017">
        <w:t xml:space="preserve"> Platform and through your Account by </w:t>
      </w:r>
      <w:r w:rsidR="00886C98">
        <w:t>T</w:t>
      </w:r>
      <w:r w:rsidRPr="00110017">
        <w:t>hird</w:t>
      </w:r>
      <w:r w:rsidR="00947F38">
        <w:t>-</w:t>
      </w:r>
      <w:r w:rsidR="00886C98">
        <w:t>P</w:t>
      </w:r>
      <w:r w:rsidRPr="00110017">
        <w:t xml:space="preserve">arty </w:t>
      </w:r>
      <w:r w:rsidR="00886C98">
        <w:t>P</w:t>
      </w:r>
      <w:r w:rsidRPr="00110017">
        <w:t xml:space="preserve">roviders. These </w:t>
      </w:r>
      <w:r w:rsidR="001343DA">
        <w:t>Services</w:t>
      </w:r>
      <w:r w:rsidRPr="00110017">
        <w:t xml:space="preserve"> and </w:t>
      </w:r>
      <w:r w:rsidR="00440111">
        <w:t>A</w:t>
      </w:r>
      <w:r w:rsidRPr="00110017">
        <w:t xml:space="preserve">pps are referenced on the Platform and through your account for your convenience. They are provided under the sole responsibility of the </w:t>
      </w:r>
      <w:r w:rsidR="000E4BE1" w:rsidRPr="00110017">
        <w:t>Third-Party</w:t>
      </w:r>
      <w:r w:rsidRPr="00110017">
        <w:t xml:space="preserve"> </w:t>
      </w:r>
      <w:r w:rsidR="009946D2">
        <w:t>Providers</w:t>
      </w:r>
      <w:r w:rsidR="007B047C">
        <w:t xml:space="preserve">. </w:t>
      </w:r>
      <w:r w:rsidR="00182DD7" w:rsidRPr="007B047C">
        <w:t xml:space="preserve">The terms of use or conditions governing </w:t>
      </w:r>
      <w:r w:rsidR="00AD2598">
        <w:t>such</w:t>
      </w:r>
      <w:r w:rsidR="00182DD7" w:rsidRPr="007B047C">
        <w:t xml:space="preserve"> services or applications are determined by the respective Third-Party </w:t>
      </w:r>
      <w:r w:rsidR="00947F38">
        <w:t xml:space="preserve">Provider </w:t>
      </w:r>
      <w:r w:rsidR="00182DD7">
        <w:t>and will govern the Services or Apps accordingly</w:t>
      </w:r>
      <w:r w:rsidR="00182DD7" w:rsidRPr="007B047C">
        <w:t xml:space="preserve">. Should you wish to access, purchase, or subscribe to such </w:t>
      </w:r>
      <w:r w:rsidR="00947F38">
        <w:t>S</w:t>
      </w:r>
      <w:r w:rsidR="00182DD7" w:rsidRPr="007B047C">
        <w:t xml:space="preserve">ervices or </w:t>
      </w:r>
      <w:r w:rsidR="00947F38">
        <w:t>A</w:t>
      </w:r>
      <w:r w:rsidR="00182DD7" w:rsidRPr="007B047C">
        <w:t>pp</w:t>
      </w:r>
      <w:r w:rsidR="00182DD7">
        <w:t>s</w:t>
      </w:r>
      <w:r w:rsidR="00947F38">
        <w:t xml:space="preserve"> offered by Third-Party Providers</w:t>
      </w:r>
      <w:r w:rsidR="00182DD7" w:rsidRPr="007B047C">
        <w:t xml:space="preserve">, you may </w:t>
      </w:r>
      <w:r w:rsidR="00610EFD">
        <w:t xml:space="preserve">therefore </w:t>
      </w:r>
      <w:r w:rsidR="00182DD7" w:rsidRPr="007B047C">
        <w:t>be required to accept their</w:t>
      </w:r>
      <w:r w:rsidR="00610EFD">
        <w:t xml:space="preserve"> own</w:t>
      </w:r>
      <w:r w:rsidR="00182DD7" w:rsidRPr="007B047C">
        <w:t xml:space="preserve"> terms</w:t>
      </w:r>
      <w:r w:rsidR="00182DD7">
        <w:t xml:space="preserve"> of use or conditions</w:t>
      </w:r>
      <w:r w:rsidR="00610EFD">
        <w:t>, separately from these Terms of Use.</w:t>
      </w:r>
      <w:r w:rsidR="00182DD7">
        <w:t xml:space="preserve"> To clarify, these Terms of Use only apply to Services or apps directly provided by Toyota, unless otherwise stated in writing. </w:t>
      </w:r>
    </w:p>
    <w:p w14:paraId="26F3C87E" w14:textId="77777777" w:rsidR="008D4436" w:rsidRPr="00110017" w:rsidRDefault="008D4436" w:rsidP="00B5584F"/>
    <w:p w14:paraId="4A9B5C0D" w14:textId="40022930" w:rsidR="00E52501" w:rsidRDefault="00E52501" w:rsidP="00877D8B">
      <w:pPr>
        <w:pStyle w:val="Heading3"/>
      </w:pPr>
      <w:r>
        <w:t>Subscription</w:t>
      </w:r>
      <w:r w:rsidR="00610EFD">
        <w:t xml:space="preserve"> model</w:t>
      </w:r>
      <w:r>
        <w:t xml:space="preserve"> </w:t>
      </w:r>
    </w:p>
    <w:p w14:paraId="5DEF9786" w14:textId="77777777" w:rsidR="00610EFD" w:rsidRDefault="00610EFD" w:rsidP="00610EFD"/>
    <w:p w14:paraId="467A6FE9" w14:textId="12784DBB" w:rsidR="00610EFD" w:rsidRDefault="00610EFD" w:rsidP="00610EFD">
      <w:r>
        <w:t>Some of the Services or Apps made available to you are offered free of charge (including during free trial periods), while other</w:t>
      </w:r>
      <w:r w:rsidR="00AD2598">
        <w:t>s</w:t>
      </w:r>
      <w:r>
        <w:t xml:space="preserve"> may be subject to a paid subscription.</w:t>
      </w:r>
      <w:r w:rsidR="00AD2598">
        <w:t xml:space="preserve"> Please carefully read the subscription plan information and related pricing before activating a subscription.</w:t>
      </w:r>
    </w:p>
    <w:p w14:paraId="2D44E7B4" w14:textId="77777777" w:rsidR="0031094F" w:rsidRDefault="0031094F" w:rsidP="00610EFD"/>
    <w:p w14:paraId="23F115B4" w14:textId="0D925679" w:rsidR="0031094F" w:rsidRPr="00610EFD" w:rsidRDefault="0031094F" w:rsidP="00610EFD">
      <w:r>
        <w:t>Note that all subscriptions are in principle valid for only one Vehicle. An additional subscription is needed for each additional Vehicle you want to add to your Account. Subscriptions cannot be shared with others either.</w:t>
      </w:r>
    </w:p>
    <w:p w14:paraId="3C5E0B70" w14:textId="77777777" w:rsidR="00E52501" w:rsidRDefault="00E52501" w:rsidP="00E52501"/>
    <w:p w14:paraId="3E4B9644" w14:textId="73586061" w:rsidR="00E52501" w:rsidRDefault="00E52501" w:rsidP="00E52501">
      <w:pPr>
        <w:pStyle w:val="Heading3"/>
        <w:numPr>
          <w:ilvl w:val="1"/>
          <w:numId w:val="43"/>
        </w:numPr>
      </w:pPr>
      <w:r>
        <w:t xml:space="preserve">Subscription </w:t>
      </w:r>
      <w:r w:rsidR="00AD2598">
        <w:t>plans</w:t>
      </w:r>
    </w:p>
    <w:p w14:paraId="02E49DF4" w14:textId="77777777" w:rsidR="00E52501" w:rsidRDefault="00E52501" w:rsidP="00E52501"/>
    <w:p w14:paraId="4D45E5AD" w14:textId="701351A1" w:rsidR="00E52501" w:rsidRDefault="00AD2598" w:rsidP="00E52501">
      <w:r>
        <w:t>As applicable, we may</w:t>
      </w:r>
      <w:r w:rsidR="00E52501">
        <w:t xml:space="preserve"> offer </w:t>
      </w:r>
      <w:r>
        <w:t>several</w:t>
      </w:r>
      <w:r w:rsidR="00E52501">
        <w:t xml:space="preserve"> subscription </w:t>
      </w:r>
      <w:r>
        <w:t>plans</w:t>
      </w:r>
      <w:r w:rsidR="00E52501">
        <w:t xml:space="preserve"> to enjoy full access to our Services:</w:t>
      </w:r>
    </w:p>
    <w:p w14:paraId="03ABE264" w14:textId="4678BC91" w:rsidR="00E52501" w:rsidRDefault="00E52501" w:rsidP="00E52501">
      <w:pPr>
        <w:pStyle w:val="ListParagraph"/>
        <w:numPr>
          <w:ilvl w:val="0"/>
          <w:numId w:val="78"/>
        </w:numPr>
      </w:pPr>
      <w:r>
        <w:t xml:space="preserve">Monthly </w:t>
      </w:r>
      <w:proofErr w:type="gramStart"/>
      <w:r w:rsidR="00AD2598">
        <w:t>s</w:t>
      </w:r>
      <w:r>
        <w:t>ubscriptions</w:t>
      </w:r>
      <w:r w:rsidR="00AD2598">
        <w:t>;</w:t>
      </w:r>
      <w:proofErr w:type="gramEnd"/>
      <w:r>
        <w:t xml:space="preserve"> </w:t>
      </w:r>
    </w:p>
    <w:p w14:paraId="588F85E9" w14:textId="498143CD" w:rsidR="00E52501" w:rsidRDefault="00E52501" w:rsidP="00E52501">
      <w:pPr>
        <w:pStyle w:val="ListParagraph"/>
        <w:numPr>
          <w:ilvl w:val="0"/>
          <w:numId w:val="78"/>
        </w:numPr>
      </w:pPr>
      <w:r>
        <w:t>Yearly subscriptions</w:t>
      </w:r>
      <w:r w:rsidR="00AD2598">
        <w:t>; and</w:t>
      </w:r>
    </w:p>
    <w:p w14:paraId="271DDCA4" w14:textId="3DE8F73C" w:rsidR="00E52501" w:rsidRDefault="00AD2598" w:rsidP="00E52501">
      <w:pPr>
        <w:pStyle w:val="ListParagraph"/>
        <w:numPr>
          <w:ilvl w:val="0"/>
          <w:numId w:val="78"/>
        </w:numPr>
      </w:pPr>
      <w:r>
        <w:t>Multi-year</w:t>
      </w:r>
      <w:r w:rsidR="00E52501">
        <w:t xml:space="preserve"> </w:t>
      </w:r>
      <w:r>
        <w:t>s</w:t>
      </w:r>
      <w:r w:rsidR="00E52501">
        <w:t>ubscriptions</w:t>
      </w:r>
      <w:r>
        <w:t>.</w:t>
      </w:r>
    </w:p>
    <w:p w14:paraId="2ED8BF06" w14:textId="77777777" w:rsidR="00CC1996" w:rsidRDefault="00CC1996" w:rsidP="00CC1996"/>
    <w:p w14:paraId="322ADA42" w14:textId="6124220C" w:rsidR="00CC1996" w:rsidRDefault="00CC1996" w:rsidP="00CC1996">
      <w:r>
        <w:t>The applicable prices per subscription plan are made available in the subscription cent</w:t>
      </w:r>
      <w:r w:rsidR="008D45C1">
        <w:t>re</w:t>
      </w:r>
      <w:r>
        <w:t xml:space="preserve"> in the App/Platform.</w:t>
      </w:r>
    </w:p>
    <w:p w14:paraId="06B39560" w14:textId="77777777" w:rsidR="0031094F" w:rsidRDefault="0031094F" w:rsidP="00CC1996"/>
    <w:p w14:paraId="62FAD868" w14:textId="7CCCEE20" w:rsidR="0031094F" w:rsidRDefault="0031094F" w:rsidP="00CC1996">
      <w:r>
        <w:t>Note that you cannot switch between subscription</w:t>
      </w:r>
      <w:r w:rsidRPr="0031094F">
        <w:t xml:space="preserve"> </w:t>
      </w:r>
      <w:r>
        <w:t>plans if a selected plan is still ongoing</w:t>
      </w:r>
      <w:r w:rsidRPr="0031094F">
        <w:t xml:space="preserve">. You must </w:t>
      </w:r>
      <w:r>
        <w:t xml:space="preserve">first </w:t>
      </w:r>
      <w:r w:rsidRPr="0031094F">
        <w:t xml:space="preserve">cancel the current </w:t>
      </w:r>
      <w:r>
        <w:t>subscription plan (in accordance with these Terms of Use)</w:t>
      </w:r>
      <w:r w:rsidRPr="0031094F">
        <w:t xml:space="preserve"> before you can ch</w:t>
      </w:r>
      <w:r>
        <w:t>o</w:t>
      </w:r>
      <w:r w:rsidRPr="0031094F">
        <w:t>ose a different enrolment type.</w:t>
      </w:r>
    </w:p>
    <w:p w14:paraId="77047FDA" w14:textId="77777777" w:rsidR="00E52501" w:rsidRDefault="00E52501" w:rsidP="00E52501"/>
    <w:p w14:paraId="2C405C2B" w14:textId="77777777" w:rsidR="00E52501" w:rsidRDefault="00E52501" w:rsidP="00E63F9A">
      <w:pPr>
        <w:pStyle w:val="Heading3"/>
        <w:numPr>
          <w:ilvl w:val="1"/>
          <w:numId w:val="43"/>
        </w:numPr>
      </w:pPr>
      <w:r>
        <w:t xml:space="preserve">Automatic renewal </w:t>
      </w:r>
    </w:p>
    <w:p w14:paraId="087A7285" w14:textId="77777777" w:rsidR="00E52501" w:rsidRDefault="00E52501" w:rsidP="00E52501"/>
    <w:p w14:paraId="7AA4B045" w14:textId="6D09A2A1" w:rsidR="00E52501" w:rsidRDefault="00E52501" w:rsidP="00E52501">
      <w:r>
        <w:t xml:space="preserve">All subscription plans are </w:t>
      </w:r>
      <w:r w:rsidR="00AD2598">
        <w:t xml:space="preserve">in principle </w:t>
      </w:r>
      <w:r>
        <w:t xml:space="preserve">set to automatically renew </w:t>
      </w:r>
      <w:r w:rsidR="00AD2598">
        <w:t>at their expiry date</w:t>
      </w:r>
      <w:r>
        <w:t xml:space="preserve">. To avoid renewal, simply terminate your subscription before the renewal date. </w:t>
      </w:r>
      <w:r w:rsidR="0046235A">
        <w:t xml:space="preserve">You can do this </w:t>
      </w:r>
      <w:r w:rsidR="008747CF">
        <w:t>from the</w:t>
      </w:r>
      <w:r w:rsidR="00CC1996">
        <w:t xml:space="preserve"> App</w:t>
      </w:r>
      <w:r w:rsidR="0046235A">
        <w:t>.</w:t>
      </w:r>
    </w:p>
    <w:p w14:paraId="55E61A43" w14:textId="77777777" w:rsidR="00E52501" w:rsidRDefault="00E52501" w:rsidP="00E52501"/>
    <w:p w14:paraId="5382F2F9" w14:textId="34EE3A7A" w:rsidR="00E52501" w:rsidRDefault="00E52501" w:rsidP="00E52501">
      <w:pPr>
        <w:pStyle w:val="Heading3"/>
        <w:numPr>
          <w:ilvl w:val="1"/>
          <w:numId w:val="43"/>
        </w:numPr>
      </w:pPr>
      <w:r>
        <w:t>Trial Period</w:t>
      </w:r>
    </w:p>
    <w:p w14:paraId="7CCFC775" w14:textId="77777777" w:rsidR="001220E8" w:rsidRDefault="001220E8" w:rsidP="001220E8"/>
    <w:p w14:paraId="2B035D88" w14:textId="40B8594A" w:rsidR="00581E99" w:rsidRDefault="001220E8" w:rsidP="001220E8">
      <w:r>
        <w:t>Upon subscribing</w:t>
      </w:r>
      <w:r w:rsidR="0046235A">
        <w:t xml:space="preserve"> to certain Services</w:t>
      </w:r>
      <w:r>
        <w:t xml:space="preserve">, you </w:t>
      </w:r>
      <w:r w:rsidR="0046235A">
        <w:t>may</w:t>
      </w:r>
      <w:r>
        <w:t xml:space="preserve"> enjoy </w:t>
      </w:r>
      <w:r w:rsidR="0046235A">
        <w:t xml:space="preserve">(where this is indicated as such) </w:t>
      </w:r>
      <w:r>
        <w:t xml:space="preserve">a trial period </w:t>
      </w:r>
      <w:r w:rsidR="0046235A">
        <w:t xml:space="preserve">(as applicable, </w:t>
      </w:r>
      <w:proofErr w:type="gramStart"/>
      <w:r w:rsidR="00903C9E">
        <w:t>e.g.</w:t>
      </w:r>
      <w:proofErr w:type="gramEnd"/>
      <w:r w:rsidR="0046235A">
        <w:t xml:space="preserve"> </w:t>
      </w:r>
      <w:r w:rsidR="00581E99">
        <w:t xml:space="preserve">a </w:t>
      </w:r>
      <w:r w:rsidR="009D0F4C">
        <w:t>1-month</w:t>
      </w:r>
      <w:r w:rsidR="00581E99">
        <w:t xml:space="preserve"> trial</w:t>
      </w:r>
      <w:r w:rsidR="0046235A">
        <w:t xml:space="preserve">) </w:t>
      </w:r>
      <w:r>
        <w:t xml:space="preserve">to explore and experience </w:t>
      </w:r>
      <w:r w:rsidR="0046235A">
        <w:t>the</w:t>
      </w:r>
      <w:r>
        <w:t xml:space="preserve"> Services. During this period, no charges will be incurred.</w:t>
      </w:r>
      <w:r w:rsidR="004961FC">
        <w:t xml:space="preserve"> </w:t>
      </w:r>
      <w:r w:rsidR="004961FC" w:rsidRPr="008C4993">
        <w:t>In some cases, you may need to provide a valid payment method to activate the Trial.</w:t>
      </w:r>
      <w:r w:rsidR="0046235A" w:rsidRPr="008C4993">
        <w:t xml:space="preserve"> </w:t>
      </w:r>
      <w:r w:rsidR="00581E99" w:rsidRPr="00581E99">
        <w:t>The subscription will remain active until the end of the trial</w:t>
      </w:r>
      <w:r w:rsidR="009D0F4C">
        <w:t xml:space="preserve"> period</w:t>
      </w:r>
      <w:r w:rsidR="00581E99" w:rsidRPr="00581E99">
        <w:t xml:space="preserve"> and will automatically be cancelled on that day. You will not be charged.</w:t>
      </w:r>
    </w:p>
    <w:p w14:paraId="12F7F6FE" w14:textId="77777777" w:rsidR="00581E99" w:rsidRDefault="00581E99" w:rsidP="001220E8"/>
    <w:p w14:paraId="23379B95" w14:textId="6B345E60" w:rsidR="001220E8" w:rsidRDefault="0046235A" w:rsidP="001220E8">
      <w:r>
        <w:t xml:space="preserve">After </w:t>
      </w:r>
      <w:r w:rsidR="00581E99">
        <w:t>expiration of a</w:t>
      </w:r>
      <w:r>
        <w:t xml:space="preserve"> trial period, </w:t>
      </w:r>
      <w:r w:rsidR="00581E99">
        <w:t xml:space="preserve">you may choose to convert </w:t>
      </w:r>
      <w:r>
        <w:t>the subscription into a paid subscription</w:t>
      </w:r>
      <w:r w:rsidR="00903C9E">
        <w:t xml:space="preserve">, as </w:t>
      </w:r>
      <w:r w:rsidR="00581E99">
        <w:t>per the subscription terms applicable to</w:t>
      </w:r>
      <w:r w:rsidR="00903C9E">
        <w:t xml:space="preserve"> each specific Service</w:t>
      </w:r>
      <w:r>
        <w:t>.</w:t>
      </w:r>
      <w:r w:rsidR="00581E99" w:rsidRPr="00581E99">
        <w:t xml:space="preserve"> </w:t>
      </w:r>
    </w:p>
    <w:p w14:paraId="7B6CAEB0" w14:textId="77777777" w:rsidR="001220E8" w:rsidRDefault="001220E8" w:rsidP="001220E8"/>
    <w:p w14:paraId="10AAC67E" w14:textId="25B0DA06" w:rsidR="001220E8" w:rsidRDefault="001220E8" w:rsidP="00E52501">
      <w:r>
        <w:t>P</w:t>
      </w:r>
      <w:r w:rsidRPr="001220E8">
        <w:t xml:space="preserve">lease note that each </w:t>
      </w:r>
      <w:r w:rsidR="0046235A">
        <w:t>V</w:t>
      </w:r>
      <w:r w:rsidRPr="001220E8">
        <w:t>ehicle grants</w:t>
      </w:r>
      <w:r w:rsidR="00EC2DF6">
        <w:t xml:space="preserve"> you</w:t>
      </w:r>
      <w:r w:rsidRPr="001220E8">
        <w:t xml:space="preserve"> the right to only one</w:t>
      </w:r>
      <w:r w:rsidR="00A25AA7">
        <w:t xml:space="preserve"> free</w:t>
      </w:r>
      <w:r w:rsidRPr="001220E8">
        <w:t xml:space="preserve"> </w:t>
      </w:r>
      <w:r w:rsidR="0046235A">
        <w:t>trial period</w:t>
      </w:r>
      <w:r w:rsidRPr="001220E8">
        <w:t xml:space="preserve">. In other words, the </w:t>
      </w:r>
      <w:r w:rsidR="0046235A">
        <w:t>trial period</w:t>
      </w:r>
      <w:r w:rsidRPr="001220E8">
        <w:t xml:space="preserve"> can only be activated once</w:t>
      </w:r>
      <w:r w:rsidR="00EC2DF6">
        <w:t xml:space="preserve"> per Vehicle</w:t>
      </w:r>
      <w:r w:rsidRPr="001220E8">
        <w:t>.</w:t>
      </w:r>
      <w:r w:rsidR="00CC1996" w:rsidRPr="00CC1996">
        <w:t xml:space="preserve"> If you use </w:t>
      </w:r>
      <w:r w:rsidR="00CC1996">
        <w:t>the</w:t>
      </w:r>
      <w:r w:rsidR="00A25AA7">
        <w:t xml:space="preserve"> free </w:t>
      </w:r>
      <w:r w:rsidR="00CC1996">
        <w:t>trial period for a Service</w:t>
      </w:r>
      <w:r w:rsidR="00CC1996" w:rsidRPr="00CC1996">
        <w:t xml:space="preserve"> and cancel your </w:t>
      </w:r>
      <w:r w:rsidR="00CC1996" w:rsidRPr="00CC1996">
        <w:lastRenderedPageBreak/>
        <w:t>subscription at some point</w:t>
      </w:r>
      <w:r w:rsidR="00CC1996">
        <w:t>, then, n</w:t>
      </w:r>
      <w:r w:rsidR="00CC1996" w:rsidRPr="00CC1996">
        <w:t xml:space="preserve">ext time you activate </w:t>
      </w:r>
      <w:r w:rsidR="00CC1996">
        <w:t>the Service</w:t>
      </w:r>
      <w:r w:rsidR="00EC2DF6">
        <w:t xml:space="preserve"> for that same Vehicle</w:t>
      </w:r>
      <w:r w:rsidR="00CC1996" w:rsidRPr="00CC1996">
        <w:t xml:space="preserve">, you must pay from the </w:t>
      </w:r>
      <w:r w:rsidR="00CC1996">
        <w:t>first</w:t>
      </w:r>
      <w:r w:rsidR="00CC1996" w:rsidRPr="00CC1996">
        <w:t xml:space="preserve"> day</w:t>
      </w:r>
      <w:r w:rsidR="00CC1996">
        <w:t xml:space="preserve"> of usage</w:t>
      </w:r>
      <w:r w:rsidR="00CC1996" w:rsidRPr="00CC1996">
        <w:t>.</w:t>
      </w:r>
    </w:p>
    <w:p w14:paraId="2950EA8D" w14:textId="77777777" w:rsidR="00390636" w:rsidRDefault="00390636" w:rsidP="00E52501"/>
    <w:p w14:paraId="116C5AE4" w14:textId="296EB6D0" w:rsidR="00E52501" w:rsidRDefault="00E52501" w:rsidP="00E52501">
      <w:pPr>
        <w:pStyle w:val="Heading3"/>
        <w:numPr>
          <w:ilvl w:val="1"/>
          <w:numId w:val="43"/>
        </w:numPr>
      </w:pPr>
      <w:r>
        <w:t>Payment Information</w:t>
      </w:r>
    </w:p>
    <w:p w14:paraId="2E5F8256" w14:textId="77777777" w:rsidR="00E52501" w:rsidRDefault="00E52501" w:rsidP="00E52501"/>
    <w:p w14:paraId="7297252A" w14:textId="6140A793" w:rsidR="00E52501" w:rsidRDefault="00E52501" w:rsidP="00E52501">
      <w:r>
        <w:t>Payment for you</w:t>
      </w:r>
      <w:r w:rsidR="00423E79">
        <w:t>r</w:t>
      </w:r>
      <w:r>
        <w:t xml:space="preserve"> chosen subscription plan is prepaid and including all costs. Your credit card or payment information will be collected at the time of the activation of the </w:t>
      </w:r>
      <w:r w:rsidR="0046235A">
        <w:t>s</w:t>
      </w:r>
      <w:r>
        <w:t>ubscription</w:t>
      </w:r>
      <w:r w:rsidR="0046235A">
        <w:t>. H</w:t>
      </w:r>
      <w:r>
        <w:t xml:space="preserve">owever, no charges will be applied during </w:t>
      </w:r>
      <w:r w:rsidR="0046235A">
        <w:t xml:space="preserve">a </w:t>
      </w:r>
      <w:r w:rsidR="00A25AA7">
        <w:t xml:space="preserve">free </w:t>
      </w:r>
      <w:r w:rsidR="0046235A">
        <w:t>trial period</w:t>
      </w:r>
      <w:r>
        <w:t xml:space="preserve">. </w:t>
      </w:r>
      <w:r w:rsidR="00366610">
        <w:t>You may see a 0.00</w:t>
      </w:r>
      <w:r w:rsidR="00DF0449">
        <w:t xml:space="preserve"> </w:t>
      </w:r>
      <w:r w:rsidR="00366610">
        <w:t xml:space="preserve">€ transaction as part of </w:t>
      </w:r>
      <w:r w:rsidR="006200D3">
        <w:t>credit card validation.</w:t>
      </w:r>
    </w:p>
    <w:p w14:paraId="79E9184C" w14:textId="77777777" w:rsidR="0031094F" w:rsidRDefault="0031094F" w:rsidP="00E52501"/>
    <w:p w14:paraId="71359F1D" w14:textId="07C1E176" w:rsidR="0031094F" w:rsidRDefault="0031094F" w:rsidP="0031094F">
      <w:r>
        <w:t>For monthly subscriptions, you will be charged on the same day every month. For yearly subscriptions, you will be charged on the same date every year. In case of multi-year subscriptions, you will be charged on the same date every recurrent subscription period.</w:t>
      </w:r>
    </w:p>
    <w:p w14:paraId="4D8C4B2D" w14:textId="77777777" w:rsidR="001514B9" w:rsidRDefault="001514B9" w:rsidP="0031094F"/>
    <w:p w14:paraId="5ACA9F19" w14:textId="46039663" w:rsidR="007D2F12" w:rsidRDefault="007D2F12" w:rsidP="0031094F">
      <w:r>
        <w:t xml:space="preserve">You can add multiple </w:t>
      </w:r>
      <w:r w:rsidR="001514B9">
        <w:t xml:space="preserve">credit cards to your </w:t>
      </w:r>
      <w:r w:rsidR="00E26B55">
        <w:t>W</w:t>
      </w:r>
      <w:r w:rsidR="001514B9">
        <w:t xml:space="preserve">allet, but only the </w:t>
      </w:r>
      <w:r w:rsidR="000014E7">
        <w:t xml:space="preserve">card </w:t>
      </w:r>
      <w:r w:rsidR="001514B9">
        <w:t>set as Primary will be used for payment.</w:t>
      </w:r>
    </w:p>
    <w:p w14:paraId="43FAAD1C" w14:textId="77777777" w:rsidR="001514B9" w:rsidRDefault="001514B9" w:rsidP="0031094F"/>
    <w:p w14:paraId="63B7FE1D" w14:textId="64B39A9B" w:rsidR="00762606" w:rsidRDefault="007D2F12" w:rsidP="0031094F">
      <w:r>
        <w:t>I</w:t>
      </w:r>
      <w:r w:rsidR="00EB45CF">
        <w:t xml:space="preserve">n case the </w:t>
      </w:r>
      <w:r w:rsidR="000014E7">
        <w:t xml:space="preserve">first </w:t>
      </w:r>
      <w:r w:rsidR="00EB45CF">
        <w:t xml:space="preserve">payment attempt fails, </w:t>
      </w:r>
      <w:r w:rsidR="00266B6B">
        <w:t xml:space="preserve">we will </w:t>
      </w:r>
      <w:r w:rsidR="00EA4C6E">
        <w:t>retry to collect it the next day and one last time the day after.</w:t>
      </w:r>
      <w:r w:rsidR="002E0D6F">
        <w:t xml:space="preserve"> </w:t>
      </w:r>
      <w:r w:rsidR="004A6D45">
        <w:t xml:space="preserve">If </w:t>
      </w:r>
      <w:r w:rsidR="00014617">
        <w:t>the pay</w:t>
      </w:r>
      <w:r w:rsidR="00E908FD">
        <w:t>ment</w:t>
      </w:r>
      <w:r w:rsidR="00014617">
        <w:t xml:space="preserve"> still fails on the last attempt, we will automatically cancel your</w:t>
      </w:r>
      <w:r w:rsidR="002E0D6F">
        <w:t xml:space="preserve"> subscription.</w:t>
      </w:r>
      <w:r w:rsidR="00E908FD">
        <w:t xml:space="preserve"> You will be notified after each failed attempt and of the eventual subscription cancellation</w:t>
      </w:r>
      <w:r w:rsidR="00700714">
        <w:t>.</w:t>
      </w:r>
    </w:p>
    <w:p w14:paraId="3AB5B585" w14:textId="77777777" w:rsidR="00E52501" w:rsidRDefault="00E52501" w:rsidP="00E52501"/>
    <w:p w14:paraId="3092C53C" w14:textId="63C17B9E" w:rsidR="00E52501" w:rsidRDefault="00E52501" w:rsidP="00E63F9A">
      <w:r>
        <w:t xml:space="preserve">We </w:t>
      </w:r>
      <w:r w:rsidR="0046235A">
        <w:t xml:space="preserve">generally </w:t>
      </w:r>
      <w:r>
        <w:t xml:space="preserve">accept the following payment </w:t>
      </w:r>
      <w:r w:rsidR="00574574">
        <w:t>methods: Visa and Mastercard credit cards (other payment methods may be supported in the future)</w:t>
      </w:r>
      <w:r w:rsidR="0046235A">
        <w:t>, except where otherwise indicated</w:t>
      </w:r>
      <w:r w:rsidR="00574574">
        <w:t xml:space="preserve"> in the App (in the “</w:t>
      </w:r>
      <w:r w:rsidR="00E26B55" w:rsidRPr="00E26B55">
        <w:rPr>
          <w:b/>
          <w:bCs/>
        </w:rPr>
        <w:t>Wallet</w:t>
      </w:r>
      <w:r w:rsidR="00574574">
        <w:t>”) or</w:t>
      </w:r>
      <w:r w:rsidR="0046235A">
        <w:t xml:space="preserve"> for a specific Service.</w:t>
      </w:r>
    </w:p>
    <w:p w14:paraId="21854898" w14:textId="77777777" w:rsidR="005200B6" w:rsidRDefault="005200B6" w:rsidP="00E63F9A"/>
    <w:p w14:paraId="011785A7" w14:textId="202FCB15" w:rsidR="00FD48D8" w:rsidRDefault="00FD48D8" w:rsidP="00E63F9A">
      <w:r>
        <w:t xml:space="preserve">If you have an active paid subscription, </w:t>
      </w:r>
      <w:r w:rsidR="00522B11">
        <w:t xml:space="preserve">you must have at least </w:t>
      </w:r>
      <w:r w:rsidR="00884F34">
        <w:t xml:space="preserve">one valid payment method </w:t>
      </w:r>
      <w:r w:rsidR="008025AF">
        <w:t xml:space="preserve">registered in </w:t>
      </w:r>
      <w:r w:rsidR="00884F34">
        <w:t xml:space="preserve">the </w:t>
      </w:r>
      <w:r w:rsidR="00E26B55">
        <w:t>Wallet</w:t>
      </w:r>
      <w:r w:rsidR="00884F34">
        <w:t xml:space="preserve">. </w:t>
      </w:r>
      <w:r w:rsidR="007B2822">
        <w:t>You will not be allowed to remove your primary credit card if it is only one</w:t>
      </w:r>
      <w:r w:rsidR="002D1FDA">
        <w:t xml:space="preserve"> and linked to an active subscription.</w:t>
      </w:r>
    </w:p>
    <w:p w14:paraId="46F6CA54" w14:textId="77777777" w:rsidR="00702DC3" w:rsidRDefault="00702DC3" w:rsidP="00E63F9A"/>
    <w:p w14:paraId="0A5844AE" w14:textId="2974CA33" w:rsidR="00702DC3" w:rsidRPr="00E52501" w:rsidRDefault="00702DC3" w:rsidP="00E63F9A">
      <w:r>
        <w:rPr>
          <w:rStyle w:val="Strong"/>
        </w:rPr>
        <w:t>Important Notice:</w:t>
      </w:r>
      <w:r>
        <w:rPr>
          <w:rStyle w:val="ui-provider"/>
        </w:rPr>
        <w:t xml:space="preserve"> The billing address you provide must correspond to the country associated with your Account. If you have changed countries since creating your Account, you may need to cancel all current subscriptions and remove your Vehicle from the Account. Once this is done, you can update the country associated with your Account and reinitiate any desired subscriptions. In case of question, please consult or FAQ or contact your dealer. </w:t>
      </w:r>
    </w:p>
    <w:p w14:paraId="5D2A6B29" w14:textId="77777777" w:rsidR="00E52501" w:rsidRPr="00E52501" w:rsidRDefault="00E52501" w:rsidP="00E63F9A">
      <w:pPr>
        <w:ind w:left="360"/>
      </w:pPr>
    </w:p>
    <w:p w14:paraId="22B601E5" w14:textId="7E695EF8" w:rsidR="00770587" w:rsidRDefault="001343DA" w:rsidP="00877D8B">
      <w:pPr>
        <w:pStyle w:val="Heading3"/>
      </w:pPr>
      <w:r>
        <w:t>Services</w:t>
      </w:r>
      <w:r w:rsidR="00F945D5" w:rsidRPr="00D67F9F">
        <w:t xml:space="preserve"> linked to a Connectivity Device in your </w:t>
      </w:r>
      <w:proofErr w:type="gramStart"/>
      <w:r w:rsidR="00B1187E">
        <w:t>Vehicle</w:t>
      </w:r>
      <w:proofErr w:type="gramEnd"/>
    </w:p>
    <w:p w14:paraId="6F7B1DE0" w14:textId="77777777" w:rsidR="008D4436" w:rsidRPr="008D4436" w:rsidRDefault="008D4436" w:rsidP="008D4436"/>
    <w:p w14:paraId="02147D68" w14:textId="63FFAA70" w:rsidR="00F945D5" w:rsidRDefault="00B1187E" w:rsidP="00877D8B">
      <w:pPr>
        <w:pStyle w:val="ListParagraph"/>
        <w:numPr>
          <w:ilvl w:val="0"/>
          <w:numId w:val="37"/>
        </w:numPr>
      </w:pPr>
      <w:r>
        <w:t>In</w:t>
      </w:r>
      <w:r w:rsidR="00F945D5" w:rsidRPr="00110017">
        <w:t xml:space="preserve"> your </w:t>
      </w:r>
      <w:r>
        <w:t>Vehicle</w:t>
      </w:r>
      <w:r w:rsidR="00F945D5" w:rsidRPr="00110017">
        <w:t xml:space="preserve"> you may have the possibility to access</w:t>
      </w:r>
      <w:r w:rsidR="00182DD7">
        <w:t xml:space="preserve"> or </w:t>
      </w:r>
      <w:r w:rsidR="00F945D5" w:rsidRPr="00110017">
        <w:t xml:space="preserve">subscribe to a range of specific </w:t>
      </w:r>
      <w:r w:rsidR="001343DA">
        <w:t>Services</w:t>
      </w:r>
      <w:r w:rsidR="00F945D5" w:rsidRPr="00110017">
        <w:t xml:space="preserve"> and </w:t>
      </w:r>
      <w:r w:rsidR="00182DD7">
        <w:t>A</w:t>
      </w:r>
      <w:r w:rsidR="00F945D5" w:rsidRPr="00110017">
        <w:t>pps</w:t>
      </w:r>
      <w:r w:rsidR="00182DD7">
        <w:t>, provided</w:t>
      </w:r>
      <w:r w:rsidR="00F945D5" w:rsidRPr="00110017">
        <w:t xml:space="preserve"> your </w:t>
      </w:r>
      <w:r w:rsidR="007C104A">
        <w:t>Vehicle</w:t>
      </w:r>
      <w:r w:rsidR="00F945D5" w:rsidRPr="00110017">
        <w:t xml:space="preserve"> is equipped with Toyota’s connectivity device the “</w:t>
      </w:r>
      <w:r w:rsidR="00F945D5" w:rsidRPr="00A62E86">
        <w:rPr>
          <w:b/>
          <w:bCs/>
        </w:rPr>
        <w:t>Connectivity Device</w:t>
      </w:r>
      <w:r w:rsidR="00F945D5" w:rsidRPr="00110017">
        <w:t xml:space="preserve">”). </w:t>
      </w:r>
      <w:r w:rsidR="00A202D1">
        <w:t>This includes the ability to</w:t>
      </w:r>
      <w:r w:rsidR="00F945D5" w:rsidRPr="00110017">
        <w:t xml:space="preserve"> subscribe to connectivity </w:t>
      </w:r>
      <w:r w:rsidR="00A202D1">
        <w:t>s</w:t>
      </w:r>
      <w:r w:rsidR="001343DA">
        <w:t>ervices</w:t>
      </w:r>
      <w:r w:rsidR="00F945D5" w:rsidRPr="00110017">
        <w:t xml:space="preserve"> (</w:t>
      </w:r>
      <w:r w:rsidR="00A202D1">
        <w:t xml:space="preserve">i.e., services that </w:t>
      </w:r>
      <w:r w:rsidR="00182DD7">
        <w:t>enable</w:t>
      </w:r>
      <w:r w:rsidR="00A202D1">
        <w:t xml:space="preserve"> the Connectivity Device to connect to the </w:t>
      </w:r>
      <w:r w:rsidR="00182DD7">
        <w:t>I</w:t>
      </w:r>
      <w:r w:rsidR="00A202D1">
        <w:t xml:space="preserve">nternet, the </w:t>
      </w:r>
      <w:r w:rsidR="00AB49BE">
        <w:t>“</w:t>
      </w:r>
      <w:r w:rsidR="00F945D5" w:rsidRPr="00A62E86">
        <w:rPr>
          <w:b/>
          <w:bCs/>
        </w:rPr>
        <w:t xml:space="preserve">Connectivity </w:t>
      </w:r>
      <w:r w:rsidR="001343DA">
        <w:rPr>
          <w:b/>
          <w:bCs/>
        </w:rPr>
        <w:t>Services</w:t>
      </w:r>
      <w:r w:rsidR="00AB49BE">
        <w:t>”</w:t>
      </w:r>
      <w:r w:rsidR="00F945D5" w:rsidRPr="00110017">
        <w:t xml:space="preserve">) and to related </w:t>
      </w:r>
      <w:r w:rsidR="00A202D1">
        <w:t>c</w:t>
      </w:r>
      <w:r w:rsidR="00F945D5" w:rsidRPr="00110017">
        <w:t xml:space="preserve">onnected </w:t>
      </w:r>
      <w:r w:rsidR="003B4E1D">
        <w:t>s</w:t>
      </w:r>
      <w:r w:rsidR="001343DA">
        <w:t>ervices</w:t>
      </w:r>
      <w:r w:rsidR="00F945D5" w:rsidRPr="00110017">
        <w:t>.</w:t>
      </w:r>
    </w:p>
    <w:p w14:paraId="1A623FC0" w14:textId="77777777" w:rsidR="00182DD7" w:rsidRPr="00110017" w:rsidRDefault="00182DD7" w:rsidP="00182DD7">
      <w:pPr>
        <w:pStyle w:val="ListParagraph"/>
      </w:pPr>
    </w:p>
    <w:p w14:paraId="7099DCCE" w14:textId="62EF7374" w:rsidR="00770587" w:rsidRDefault="00A202D1" w:rsidP="00877D8B">
      <w:pPr>
        <w:pStyle w:val="ListParagraph"/>
        <w:numPr>
          <w:ilvl w:val="0"/>
          <w:numId w:val="37"/>
        </w:numPr>
      </w:pPr>
      <w:r>
        <w:t xml:space="preserve">You accept and acknowledge that </w:t>
      </w:r>
      <w:r w:rsidR="00F945D5" w:rsidRPr="00110017">
        <w:t>Toyota does not</w:t>
      </w:r>
      <w:r w:rsidR="001B6332">
        <w:t xml:space="preserve"> </w:t>
      </w:r>
      <w:r w:rsidR="00F945D5" w:rsidRPr="00110017">
        <w:t xml:space="preserve">provide any Connectivity </w:t>
      </w:r>
      <w:r w:rsidR="001343DA">
        <w:t>Services</w:t>
      </w:r>
      <w:r w:rsidR="00F945D5" w:rsidRPr="00110017">
        <w:t xml:space="preserve">, Internet </w:t>
      </w:r>
      <w:r w:rsidR="00903AF8">
        <w:t>Access Services</w:t>
      </w:r>
      <w:r w:rsidR="00182DD7">
        <w:t xml:space="preserve">, </w:t>
      </w:r>
      <w:r w:rsidR="00F945D5" w:rsidRPr="00110017">
        <w:t xml:space="preserve">or other electronic communication </w:t>
      </w:r>
      <w:r w:rsidR="001B6332">
        <w:t>s</w:t>
      </w:r>
      <w:r w:rsidR="001343DA">
        <w:t>ervices</w:t>
      </w:r>
      <w:r w:rsidR="00F945D5" w:rsidRPr="00110017">
        <w:t xml:space="preserve">. Toyota does not transmit nor convey any (electronic) signals. Toyota is also not responsible for the transmission or conveyance of any (electronic) signals. These Connectivity </w:t>
      </w:r>
      <w:r w:rsidR="001343DA">
        <w:t>Services</w:t>
      </w:r>
      <w:r w:rsidR="00F945D5" w:rsidRPr="00110017">
        <w:t xml:space="preserve">, Internet </w:t>
      </w:r>
      <w:r w:rsidR="00903AF8">
        <w:t>Access Services</w:t>
      </w:r>
      <w:r w:rsidR="00182DD7">
        <w:t xml:space="preserve">, </w:t>
      </w:r>
      <w:r w:rsidR="00F945D5" w:rsidRPr="00110017">
        <w:t xml:space="preserve">or other electronic communication </w:t>
      </w:r>
      <w:r w:rsidR="001B6332">
        <w:t>s</w:t>
      </w:r>
      <w:r w:rsidR="001343DA">
        <w:t>ervices</w:t>
      </w:r>
      <w:r w:rsidR="00F945D5" w:rsidRPr="00110017">
        <w:t xml:space="preserve">, as well as the transmission of any (electronic) signals are provided by the respective </w:t>
      </w:r>
      <w:r w:rsidR="000E4BE1" w:rsidRPr="00110017">
        <w:t>Third-Party</w:t>
      </w:r>
      <w:r w:rsidR="00F945D5" w:rsidRPr="00110017">
        <w:t xml:space="preserve"> Provider.</w:t>
      </w:r>
    </w:p>
    <w:p w14:paraId="799AEA87" w14:textId="77777777" w:rsidR="00182DD7" w:rsidRDefault="00182DD7" w:rsidP="00182DD7"/>
    <w:p w14:paraId="0260515C" w14:textId="648EB95F" w:rsidR="00F945D5" w:rsidRDefault="00F945D5" w:rsidP="00877D8B">
      <w:pPr>
        <w:pStyle w:val="ListParagraph"/>
        <w:numPr>
          <w:ilvl w:val="0"/>
          <w:numId w:val="37"/>
        </w:numPr>
      </w:pPr>
      <w:r w:rsidRPr="00110017">
        <w:t xml:space="preserve">The use you may make of </w:t>
      </w:r>
      <w:r w:rsidR="00B90C72" w:rsidRPr="00110017">
        <w:t xml:space="preserve">Connectivity </w:t>
      </w:r>
      <w:r w:rsidR="00B90C72">
        <w:t>Services</w:t>
      </w:r>
      <w:r w:rsidR="00B90C72" w:rsidRPr="00110017">
        <w:t xml:space="preserve">, Internet </w:t>
      </w:r>
      <w:r w:rsidR="00903AF8">
        <w:t>Access Services</w:t>
      </w:r>
      <w:r w:rsidR="00B90C72">
        <w:t xml:space="preserve">, </w:t>
      </w:r>
      <w:r w:rsidR="00B90C72" w:rsidRPr="00110017">
        <w:t xml:space="preserve">or other electronic communication </w:t>
      </w:r>
      <w:r w:rsidR="00B90C72">
        <w:t>services</w:t>
      </w:r>
      <w:r w:rsidRPr="00110017">
        <w:t xml:space="preserve"> will be governed by separate specific terms of use</w:t>
      </w:r>
      <w:r w:rsidR="001B6332">
        <w:t xml:space="preserve"> or conditions as determined by the respective Third-Party</w:t>
      </w:r>
      <w:r w:rsidR="00182DD7">
        <w:t xml:space="preserve"> Provider</w:t>
      </w:r>
      <w:r w:rsidRPr="00110017">
        <w:t xml:space="preserve">. Therefore, if you want to get access </w:t>
      </w:r>
      <w:r w:rsidR="00182DD7">
        <w:t xml:space="preserve">or </w:t>
      </w:r>
      <w:r w:rsidRPr="00110017">
        <w:t xml:space="preserve">subscribe to any </w:t>
      </w:r>
      <w:r w:rsidR="001B6332">
        <w:t xml:space="preserve">Connectivity </w:t>
      </w:r>
      <w:r w:rsidRPr="00110017">
        <w:t>Service</w:t>
      </w:r>
      <w:r w:rsidR="005050B4">
        <w:t xml:space="preserve"> or other service not provided by us</w:t>
      </w:r>
      <w:r w:rsidRPr="00110017">
        <w:t>, you will have to accept separately and explicitly the specific terms of use</w:t>
      </w:r>
      <w:r w:rsidR="001B6332">
        <w:t xml:space="preserve"> or condition</w:t>
      </w:r>
      <w:r w:rsidR="00182DD7">
        <w:t>s</w:t>
      </w:r>
      <w:r w:rsidRPr="00110017">
        <w:t xml:space="preserve"> that apply </w:t>
      </w:r>
      <w:r w:rsidR="005050B4">
        <w:t>thereto</w:t>
      </w:r>
      <w:r w:rsidRPr="00110017">
        <w:t>.</w:t>
      </w:r>
    </w:p>
    <w:p w14:paraId="09B07922" w14:textId="77777777" w:rsidR="00482EF4" w:rsidRPr="00110017" w:rsidRDefault="00482EF4" w:rsidP="00482EF4">
      <w:pPr>
        <w:pStyle w:val="ListParagraph"/>
      </w:pPr>
    </w:p>
    <w:p w14:paraId="5D90AB53" w14:textId="30D04A2A" w:rsidR="00345DB4" w:rsidRDefault="00F945D5" w:rsidP="00877D8B">
      <w:pPr>
        <w:pStyle w:val="Heading3"/>
      </w:pPr>
      <w:r w:rsidRPr="00110017">
        <w:t xml:space="preserve">How to subscribe to the </w:t>
      </w:r>
      <w:r w:rsidR="005E6314">
        <w:t xml:space="preserve">Connectivity </w:t>
      </w:r>
      <w:r w:rsidR="001343DA">
        <w:t>Services</w:t>
      </w:r>
    </w:p>
    <w:p w14:paraId="4058DA4F" w14:textId="77777777" w:rsidR="00482EF4" w:rsidRPr="00482EF4" w:rsidRDefault="00482EF4" w:rsidP="00482EF4"/>
    <w:p w14:paraId="4ACB2C6B" w14:textId="247AEEA1" w:rsidR="00F945D5" w:rsidRDefault="00F945D5" w:rsidP="00B5584F">
      <w:r w:rsidRPr="00110017">
        <w:lastRenderedPageBreak/>
        <w:t xml:space="preserve">Once your </w:t>
      </w:r>
      <w:r w:rsidR="005D7D56">
        <w:t>V</w:t>
      </w:r>
      <w:r w:rsidR="0084722B">
        <w:t>ehicle</w:t>
      </w:r>
      <w:r w:rsidR="005D7D56">
        <w:t xml:space="preserve"> </w:t>
      </w:r>
      <w:r w:rsidRPr="00110017">
        <w:t xml:space="preserve">is equipped with </w:t>
      </w:r>
      <w:r w:rsidR="00182DD7">
        <w:t>a</w:t>
      </w:r>
      <w:r w:rsidR="00182DD7" w:rsidRPr="00110017">
        <w:t xml:space="preserve"> </w:t>
      </w:r>
      <w:r w:rsidRPr="00110017">
        <w:t xml:space="preserve">Connectivity Device, you must follow the following steps </w:t>
      </w:r>
      <w:proofErr w:type="gramStart"/>
      <w:r w:rsidRPr="00110017">
        <w:t>in order to</w:t>
      </w:r>
      <w:proofErr w:type="gramEnd"/>
      <w:r w:rsidRPr="00110017">
        <w:t xml:space="preserve"> subscribe to one or more </w:t>
      </w:r>
      <w:r w:rsidR="001343DA">
        <w:t>Services</w:t>
      </w:r>
      <w:r w:rsidRPr="00110017">
        <w:t>:</w:t>
      </w:r>
    </w:p>
    <w:p w14:paraId="779FCE66" w14:textId="77777777" w:rsidR="005130E8" w:rsidRPr="00110017" w:rsidRDefault="005130E8" w:rsidP="00B5584F"/>
    <w:p w14:paraId="6A273CD2" w14:textId="6C244097" w:rsidR="00470EDB" w:rsidRDefault="00F945D5" w:rsidP="00877D8B">
      <w:pPr>
        <w:pStyle w:val="ListParagraph"/>
        <w:numPr>
          <w:ilvl w:val="0"/>
          <w:numId w:val="62"/>
        </w:numPr>
      </w:pPr>
      <w:r w:rsidRPr="00110017">
        <w:t xml:space="preserve">you connect to the Platform with your </w:t>
      </w:r>
      <w:r w:rsidR="003B4E1D">
        <w:t>A</w:t>
      </w:r>
      <w:r w:rsidRPr="00110017">
        <w:t xml:space="preserve">ccount </w:t>
      </w:r>
      <w:r w:rsidR="00182DD7" w:rsidRPr="00110017">
        <w:t xml:space="preserve">to </w:t>
      </w:r>
      <w:r w:rsidR="00182DD7">
        <w:t xml:space="preserve">thoroughly </w:t>
      </w:r>
      <w:r w:rsidRPr="00110017">
        <w:t xml:space="preserve">read and accept these Terms of </w:t>
      </w:r>
      <w:proofErr w:type="gramStart"/>
      <w:r w:rsidRPr="00110017">
        <w:t>Use;</w:t>
      </w:r>
      <w:proofErr w:type="gramEnd"/>
    </w:p>
    <w:p w14:paraId="1836168A" w14:textId="73F122F0" w:rsidR="00470EDB" w:rsidRDefault="00182DD7" w:rsidP="00877D8B">
      <w:pPr>
        <w:pStyle w:val="ListParagraph"/>
        <w:numPr>
          <w:ilvl w:val="0"/>
          <w:numId w:val="62"/>
        </w:numPr>
      </w:pPr>
      <w:r>
        <w:t xml:space="preserve">You have the </w:t>
      </w:r>
      <w:r w:rsidR="005050B4">
        <w:t>option</w:t>
      </w:r>
      <w:r>
        <w:t xml:space="preserve"> to </w:t>
      </w:r>
      <w:r w:rsidR="00F945D5" w:rsidRPr="00110017">
        <w:t xml:space="preserve">go to the list of </w:t>
      </w:r>
      <w:r w:rsidR="001343DA">
        <w:t>Services</w:t>
      </w:r>
      <w:r w:rsidR="00F945D5" w:rsidRPr="00110017">
        <w:t xml:space="preserve"> and select those </w:t>
      </w:r>
      <w:r w:rsidR="00501021">
        <w:t xml:space="preserve">to which </w:t>
      </w:r>
      <w:r w:rsidR="00F945D5" w:rsidRPr="00110017">
        <w:t>you wish to subscribe to</w:t>
      </w:r>
      <w:r>
        <w:t>. Please note</w:t>
      </w:r>
      <w:r w:rsidR="00501021">
        <w:t xml:space="preserve"> that</w:t>
      </w:r>
      <w:r w:rsidR="007C104A">
        <w:t xml:space="preserve"> </w:t>
      </w:r>
      <w:r w:rsidR="003B4E1D">
        <w:t>certain s</w:t>
      </w:r>
      <w:r w:rsidR="007C104A">
        <w:t xml:space="preserve">ections of these Terms of Use will only </w:t>
      </w:r>
      <w:r w:rsidR="003B4E1D">
        <w:t xml:space="preserve">be </w:t>
      </w:r>
      <w:r w:rsidR="007C104A">
        <w:t>appl</w:t>
      </w:r>
      <w:r w:rsidR="003B4E1D">
        <w:t xml:space="preserve">icable to you if you’ve </w:t>
      </w:r>
      <w:r w:rsidR="007C104A">
        <w:t xml:space="preserve">subscribed to the </w:t>
      </w:r>
      <w:r w:rsidR="003B4E1D">
        <w:t xml:space="preserve">corresponding </w:t>
      </w:r>
      <w:proofErr w:type="gramStart"/>
      <w:r w:rsidR="007C104A">
        <w:t>Services</w:t>
      </w:r>
      <w:r w:rsidR="00F945D5" w:rsidRPr="00110017">
        <w:t>;</w:t>
      </w:r>
      <w:proofErr w:type="gramEnd"/>
    </w:p>
    <w:p w14:paraId="6CFF53A6" w14:textId="72458647" w:rsidR="00470EDB" w:rsidRDefault="00182DD7" w:rsidP="00877D8B">
      <w:pPr>
        <w:pStyle w:val="ListParagraph"/>
        <w:numPr>
          <w:ilvl w:val="0"/>
          <w:numId w:val="62"/>
        </w:numPr>
      </w:pPr>
      <w:r>
        <w:t>It is</w:t>
      </w:r>
      <w:r w:rsidR="00903AF8">
        <w:t xml:space="preserve"> also</w:t>
      </w:r>
      <w:r>
        <w:t xml:space="preserve"> important that </w:t>
      </w:r>
      <w:r w:rsidR="00F945D5" w:rsidRPr="00110017">
        <w:t xml:space="preserve">you </w:t>
      </w:r>
      <w:r w:rsidR="007C104A">
        <w:t>read and acknowledge</w:t>
      </w:r>
      <w:r w:rsidR="00F945D5" w:rsidRPr="00110017">
        <w:t xml:space="preserve"> </w:t>
      </w:r>
      <w:r w:rsidR="00903AF8">
        <w:t>the</w:t>
      </w:r>
      <w:r w:rsidR="00903AF8" w:rsidRPr="00110017">
        <w:t xml:space="preserve"> </w:t>
      </w:r>
      <w:r>
        <w:t>p</w:t>
      </w:r>
      <w:r w:rsidR="00F945D5" w:rsidRPr="00110017">
        <w:t xml:space="preserve">rivacy </w:t>
      </w:r>
      <w:r>
        <w:t>n</w:t>
      </w:r>
      <w:r w:rsidR="00F945D5" w:rsidRPr="00110017">
        <w:t xml:space="preserve">otice(s) related to the </w:t>
      </w:r>
      <w:r w:rsidR="00903AF8">
        <w:t xml:space="preserve">relevant </w:t>
      </w:r>
      <w:r w:rsidR="00F945D5" w:rsidRPr="00110017">
        <w:t>Service(s) and</w:t>
      </w:r>
      <w:r w:rsidR="00F945D5" w:rsidRPr="005B2261">
        <w:t xml:space="preserve">, where applicable for certain </w:t>
      </w:r>
      <w:r w:rsidR="001343DA">
        <w:t>Services</w:t>
      </w:r>
      <w:r w:rsidR="00F945D5" w:rsidRPr="005B2261">
        <w:t xml:space="preserve">, decide whether to provide your consent for specific types of processing of your </w:t>
      </w:r>
      <w:r w:rsidR="00903AF8">
        <w:t>p</w:t>
      </w:r>
      <w:r w:rsidR="00F945D5" w:rsidRPr="005B2261">
        <w:t xml:space="preserve">ersonal </w:t>
      </w:r>
      <w:proofErr w:type="gramStart"/>
      <w:r w:rsidR="00F945D5" w:rsidRPr="005B2261">
        <w:t>data;</w:t>
      </w:r>
      <w:proofErr w:type="gramEnd"/>
    </w:p>
    <w:p w14:paraId="18ADF417" w14:textId="4CB6260E" w:rsidR="00470EDB" w:rsidRDefault="00501021" w:rsidP="00877D8B">
      <w:pPr>
        <w:pStyle w:val="ListParagraph"/>
        <w:numPr>
          <w:ilvl w:val="0"/>
          <w:numId w:val="62"/>
        </w:numPr>
      </w:pPr>
      <w:r>
        <w:t>You must</w:t>
      </w:r>
      <w:r w:rsidRPr="00110017">
        <w:t xml:space="preserve"> </w:t>
      </w:r>
      <w:r w:rsidR="00903AF8">
        <w:t>provide</w:t>
      </w:r>
      <w:r w:rsidR="00903AF8" w:rsidRPr="00110017">
        <w:t xml:space="preserve"> </w:t>
      </w:r>
      <w:r w:rsidR="00F945D5" w:rsidRPr="00110017">
        <w:t xml:space="preserve">any additional information requested by Toyota and/or the </w:t>
      </w:r>
      <w:r w:rsidR="000E4BE1" w:rsidRPr="00110017">
        <w:t>Third-Party</w:t>
      </w:r>
      <w:r w:rsidR="00F945D5" w:rsidRPr="00110017">
        <w:t xml:space="preserve"> Provider </w:t>
      </w:r>
      <w:proofErr w:type="gramStart"/>
      <w:r w:rsidR="00F945D5" w:rsidRPr="00110017">
        <w:t>in order to</w:t>
      </w:r>
      <w:proofErr w:type="gramEnd"/>
      <w:r w:rsidR="00F945D5" w:rsidRPr="00110017">
        <w:t xml:space="preserve"> effectively provide you with the Service(s) you have selected. You may correct or modify such information at any time before confirming your subscription and </w:t>
      </w:r>
      <w:proofErr w:type="gramStart"/>
      <w:r w:rsidR="00F945D5" w:rsidRPr="00110017">
        <w:t>afterwards;</w:t>
      </w:r>
      <w:proofErr w:type="gramEnd"/>
    </w:p>
    <w:p w14:paraId="655C58AD" w14:textId="4F44B3BC" w:rsidR="00F945D5" w:rsidRPr="00110017" w:rsidRDefault="00F945D5" w:rsidP="00877D8B">
      <w:pPr>
        <w:pStyle w:val="ListParagraph"/>
        <w:numPr>
          <w:ilvl w:val="0"/>
          <w:numId w:val="62"/>
        </w:numPr>
      </w:pPr>
      <w:r w:rsidRPr="00110017">
        <w:t xml:space="preserve">Toyota and/or the </w:t>
      </w:r>
      <w:r w:rsidR="000E4BE1" w:rsidRPr="00110017">
        <w:t>Third-Party</w:t>
      </w:r>
      <w:r w:rsidRPr="00110017">
        <w:t xml:space="preserve"> Provider will confirm your subscription by email or by other means of notification.</w:t>
      </w:r>
    </w:p>
    <w:p w14:paraId="22C2C608" w14:textId="77777777" w:rsidR="00F945D5" w:rsidRPr="00110017" w:rsidRDefault="00F945D5" w:rsidP="00B5584F"/>
    <w:p w14:paraId="2533EAF0" w14:textId="03B402D5" w:rsidR="00F945D5" w:rsidRDefault="00F945D5" w:rsidP="00877D8B">
      <w:pPr>
        <w:pStyle w:val="Heading3"/>
      </w:pPr>
      <w:r w:rsidRPr="00345DB4">
        <w:t>Use of the Connectivity Device</w:t>
      </w:r>
    </w:p>
    <w:p w14:paraId="35B44002" w14:textId="77777777" w:rsidR="002F256E" w:rsidRPr="002F256E" w:rsidRDefault="002F256E" w:rsidP="00B5584F"/>
    <w:p w14:paraId="53C8BE58" w14:textId="61C30CFB" w:rsidR="00F945D5" w:rsidRDefault="00F945D5" w:rsidP="00877D8B">
      <w:pPr>
        <w:pStyle w:val="ListParagraph"/>
        <w:numPr>
          <w:ilvl w:val="0"/>
          <w:numId w:val="41"/>
        </w:numPr>
      </w:pPr>
      <w:r w:rsidRPr="00110017">
        <w:t xml:space="preserve">The use of the Connectivity Device is subject to the specific terms of use provided </w:t>
      </w:r>
      <w:r w:rsidR="0065289A">
        <w:t xml:space="preserve">upon </w:t>
      </w:r>
      <w:r w:rsidR="00501021">
        <w:t>purchasing</w:t>
      </w:r>
      <w:r w:rsidRPr="00110017">
        <w:t xml:space="preserve"> of your </w:t>
      </w:r>
      <w:r w:rsidR="005D7D56">
        <w:t>V</w:t>
      </w:r>
      <w:r w:rsidR="0084722B">
        <w:t>ehicle</w:t>
      </w:r>
      <w:r w:rsidRPr="00110017">
        <w:t xml:space="preserve"> (for example, in the user manual or in any other document).</w:t>
      </w:r>
    </w:p>
    <w:p w14:paraId="16872AAC" w14:textId="77777777" w:rsidR="00501021" w:rsidRPr="00110017" w:rsidRDefault="00501021" w:rsidP="00501021">
      <w:pPr>
        <w:pStyle w:val="ListParagraph"/>
      </w:pPr>
    </w:p>
    <w:p w14:paraId="573B28E8" w14:textId="12D5EC47" w:rsidR="00F945D5" w:rsidRDefault="00501021" w:rsidP="00877D8B">
      <w:pPr>
        <w:pStyle w:val="ListParagraph"/>
        <w:numPr>
          <w:ilvl w:val="0"/>
          <w:numId w:val="41"/>
        </w:numPr>
      </w:pPr>
      <w:r>
        <w:t>You will have to activate the Connectivity Device.</w:t>
      </w:r>
      <w:r w:rsidR="00F945D5" w:rsidRPr="00110017">
        <w:t xml:space="preserve"> This activation is done either directly via your Account or via the Connectivity Device and then confirmed via your Account.</w:t>
      </w:r>
    </w:p>
    <w:p w14:paraId="1066026E" w14:textId="77777777" w:rsidR="00903AF8" w:rsidRPr="00110017" w:rsidRDefault="00903AF8" w:rsidP="00903AF8">
      <w:pPr>
        <w:pStyle w:val="ListParagraph"/>
      </w:pPr>
    </w:p>
    <w:p w14:paraId="139D3E8D" w14:textId="5B865AED" w:rsidR="00F945D5" w:rsidRDefault="00F945D5" w:rsidP="00877D8B">
      <w:pPr>
        <w:pStyle w:val="ListParagraph"/>
        <w:numPr>
          <w:ilvl w:val="0"/>
          <w:numId w:val="41"/>
        </w:numPr>
      </w:pPr>
      <w:r w:rsidRPr="00110017">
        <w:t xml:space="preserve">TME and/or its affiliated companies retain all rights on the Connectivity Device and its content, including, without limitation, any intellectual property rights </w:t>
      </w:r>
      <w:r w:rsidR="008D13C7">
        <w:t xml:space="preserve">and knowhow </w:t>
      </w:r>
      <w:r w:rsidRPr="00110017">
        <w:t>vested therein</w:t>
      </w:r>
      <w:r w:rsidR="008D13C7">
        <w:t xml:space="preserve"> (without limitation: trademarks, copyright, trade secrets, etc.)</w:t>
      </w:r>
      <w:r w:rsidRPr="00110017">
        <w:t>.</w:t>
      </w:r>
    </w:p>
    <w:p w14:paraId="3930645F" w14:textId="77777777" w:rsidR="00501021" w:rsidRPr="00110017" w:rsidRDefault="00501021" w:rsidP="00501021">
      <w:pPr>
        <w:pStyle w:val="ListParagraph"/>
      </w:pPr>
    </w:p>
    <w:p w14:paraId="0D9410AF" w14:textId="5DD31642" w:rsidR="00501021" w:rsidRDefault="00562487" w:rsidP="00562487">
      <w:pPr>
        <w:pStyle w:val="ListParagraph"/>
        <w:numPr>
          <w:ilvl w:val="0"/>
          <w:numId w:val="41"/>
        </w:numPr>
      </w:pPr>
      <w:r>
        <w:t xml:space="preserve">The </w:t>
      </w:r>
      <w:r w:rsidR="00F945D5" w:rsidRPr="00D000BE">
        <w:t>Connectivity Device</w:t>
      </w:r>
      <w:r w:rsidR="00501021">
        <w:t>’s software</w:t>
      </w:r>
      <w:r w:rsidR="00F945D5" w:rsidRPr="00D000BE">
        <w:t xml:space="preserve"> will </w:t>
      </w:r>
      <w:r>
        <w:t xml:space="preserve">periodically require updates. We will notify you when these updates become available. </w:t>
      </w:r>
      <w:r w:rsidR="00501021">
        <w:t>It is important to understand that declining</w:t>
      </w:r>
      <w:r w:rsidR="008129BD">
        <w:t xml:space="preserve"> or hindering</w:t>
      </w:r>
      <w:r w:rsidR="00501021">
        <w:t xml:space="preserve"> these updates</w:t>
      </w:r>
      <w:r w:rsidR="008129BD">
        <w:t xml:space="preserve"> in any way,</w:t>
      </w:r>
      <w:r w:rsidR="00501021">
        <w:t xml:space="preserve"> may affect </w:t>
      </w:r>
      <w:r>
        <w:t xml:space="preserve">the conformity and functionality of the Services and </w:t>
      </w:r>
      <w:r w:rsidR="00501021">
        <w:t>Toyota’s</w:t>
      </w:r>
      <w:r>
        <w:t xml:space="preserve"> liability </w:t>
      </w:r>
      <w:r w:rsidR="00501021">
        <w:t>for non-conformity</w:t>
      </w:r>
      <w:r>
        <w:t xml:space="preserve">. </w:t>
      </w:r>
      <w:r w:rsidR="00F945D5" w:rsidRPr="00110017">
        <w:t xml:space="preserve">Furthermore, you </w:t>
      </w:r>
      <w:r w:rsidR="008129BD">
        <w:t>agree</w:t>
      </w:r>
      <w:r w:rsidR="008129BD" w:rsidRPr="00110017">
        <w:t xml:space="preserve"> </w:t>
      </w:r>
      <w:r w:rsidR="00F945D5" w:rsidRPr="00110017">
        <w:t xml:space="preserve">to submit your Connectivity Device to periodical maintenance check-ups, as recommended from time to time by Toyota. </w:t>
      </w:r>
    </w:p>
    <w:p w14:paraId="0450D448" w14:textId="77777777" w:rsidR="00501021" w:rsidRDefault="00501021" w:rsidP="00501021">
      <w:pPr>
        <w:pStyle w:val="ListParagraph"/>
      </w:pPr>
    </w:p>
    <w:p w14:paraId="092CBB81" w14:textId="6BA0035B" w:rsidR="00501021" w:rsidRDefault="00F945D5" w:rsidP="00501021">
      <w:pPr>
        <w:pStyle w:val="ListParagraph"/>
        <w:numPr>
          <w:ilvl w:val="0"/>
          <w:numId w:val="41"/>
        </w:numPr>
      </w:pPr>
      <w:r w:rsidRPr="00110017">
        <w:t xml:space="preserve">Toyota </w:t>
      </w:r>
      <w:r w:rsidR="00805180">
        <w:t>reserves the right to replace</w:t>
      </w:r>
      <w:r w:rsidRPr="00110017">
        <w:t xml:space="preserve"> the Connectivity </w:t>
      </w:r>
      <w:r w:rsidR="001F5D15" w:rsidRPr="00110017">
        <w:t>Device,</w:t>
      </w:r>
      <w:r w:rsidRPr="00110017">
        <w:t xml:space="preserve"> </w:t>
      </w:r>
      <w:r w:rsidR="0065289A">
        <w:t xml:space="preserve">if </w:t>
      </w:r>
      <w:r w:rsidR="00805180">
        <w:t xml:space="preserve">necessary, </w:t>
      </w:r>
      <w:r w:rsidR="00501021">
        <w:t xml:space="preserve">based on valid reasons, </w:t>
      </w:r>
      <w:r w:rsidR="00805180">
        <w:t xml:space="preserve">such as </w:t>
      </w:r>
      <w:r w:rsidRPr="00110017">
        <w:t xml:space="preserve">security </w:t>
      </w:r>
      <w:r w:rsidR="00501021">
        <w:t xml:space="preserve">concerns </w:t>
      </w:r>
      <w:r w:rsidR="0065289A" w:rsidRPr="0065289A">
        <w:t xml:space="preserve">or </w:t>
      </w:r>
      <w:r w:rsidR="00805180">
        <w:t>compliance with applicable</w:t>
      </w:r>
      <w:r w:rsidR="0065289A" w:rsidRPr="0065289A">
        <w:t xml:space="preserve"> </w:t>
      </w:r>
      <w:r w:rsidR="00805180">
        <w:t>(mandatory)</w:t>
      </w:r>
      <w:r w:rsidR="0065289A" w:rsidRPr="0065289A">
        <w:t xml:space="preserve"> laws and regulations, </w:t>
      </w:r>
      <w:r w:rsidR="0065289A" w:rsidRPr="001D0FC7">
        <w:t xml:space="preserve">and when essential for maintaining (or updating) the provision of the Services. </w:t>
      </w:r>
      <w:r w:rsidR="008129BD">
        <w:t>If you decline or hinder the replacement in any way</w:t>
      </w:r>
      <w:r w:rsidR="0065289A" w:rsidRPr="001D0FC7">
        <w:t xml:space="preserve">, </w:t>
      </w:r>
      <w:r w:rsidR="008129BD">
        <w:t>you understand</w:t>
      </w:r>
      <w:r w:rsidR="0065289A" w:rsidRPr="001D0FC7">
        <w:t xml:space="preserve"> that this </w:t>
      </w:r>
      <w:r w:rsidR="001D0FC7">
        <w:t>may</w:t>
      </w:r>
      <w:r w:rsidR="0065289A" w:rsidRPr="001D0FC7">
        <w:t xml:space="preserve"> affect the availability of the Services</w:t>
      </w:r>
      <w:r w:rsidR="001D0FC7">
        <w:t xml:space="preserve"> and Toyota’s </w:t>
      </w:r>
      <w:r w:rsidR="00805180">
        <w:t xml:space="preserve">liability </w:t>
      </w:r>
      <w:r w:rsidR="008129BD">
        <w:t>for non-conformity</w:t>
      </w:r>
      <w:r w:rsidR="00805180">
        <w:t xml:space="preserve">. </w:t>
      </w:r>
    </w:p>
    <w:p w14:paraId="45773E84" w14:textId="77777777" w:rsidR="00805180" w:rsidRPr="00110017" w:rsidRDefault="00805180" w:rsidP="00805180"/>
    <w:p w14:paraId="3B283692" w14:textId="2FD1C641" w:rsidR="00F945D5" w:rsidRDefault="00F945D5" w:rsidP="00877D8B">
      <w:pPr>
        <w:pStyle w:val="ListParagraph"/>
        <w:numPr>
          <w:ilvl w:val="0"/>
          <w:numId w:val="41"/>
        </w:numPr>
      </w:pPr>
      <w:r w:rsidRPr="00110017">
        <w:t>Any handling or manipulation of the Connectivity Device and of the Connectivity Device’s software (for example, copying, modifying, reverse engineering, etc.) is prohibited.</w:t>
      </w:r>
    </w:p>
    <w:p w14:paraId="4FDC84B0" w14:textId="77777777" w:rsidR="00805180" w:rsidRPr="00110017" w:rsidRDefault="00805180" w:rsidP="00805180"/>
    <w:p w14:paraId="10C25450" w14:textId="29839C28" w:rsidR="00F945D5" w:rsidRDefault="00F945D5" w:rsidP="00877D8B">
      <w:pPr>
        <w:pStyle w:val="ListParagraph"/>
        <w:numPr>
          <w:ilvl w:val="0"/>
          <w:numId w:val="41"/>
        </w:numPr>
      </w:pPr>
      <w:r w:rsidRPr="00110017">
        <w:t xml:space="preserve">Except for security reasons or where required by applicable laws or regulations, you must not remove the Connectivity Device from your </w:t>
      </w:r>
      <w:r w:rsidR="005D7D56">
        <w:t>V</w:t>
      </w:r>
      <w:r w:rsidR="0084722B">
        <w:t>ehicle</w:t>
      </w:r>
      <w:r w:rsidRPr="00110017">
        <w:t xml:space="preserve"> or uninstall any part of its software. If, notwithstanding the above, you undertake one of these actions, you will automatically deactivate or discontinue the </w:t>
      </w:r>
      <w:r w:rsidR="001343DA">
        <w:t>Services</w:t>
      </w:r>
      <w:r w:rsidRPr="00110017">
        <w:t xml:space="preserve"> you have subscribed to, without any right to be reimbursed for the lost subscription period. Furthermore, Toyota will not be liable for any consequences resulting from </w:t>
      </w:r>
      <w:r w:rsidR="009946D2">
        <w:t xml:space="preserve">the unauthorized </w:t>
      </w:r>
      <w:r w:rsidRPr="00110017">
        <w:t xml:space="preserve">removal or uninstallation which may affect the functioning of your </w:t>
      </w:r>
      <w:r w:rsidR="007C36FC">
        <w:t>Ve</w:t>
      </w:r>
      <w:r w:rsidR="0084722B">
        <w:t>hicle.</w:t>
      </w:r>
      <w:r w:rsidRPr="00110017">
        <w:t xml:space="preserve"> Finally, you will lose any benefits and commercial advantages you had acquired by using the </w:t>
      </w:r>
      <w:r w:rsidR="001343DA">
        <w:t>Services</w:t>
      </w:r>
      <w:r w:rsidRPr="00110017">
        <w:t xml:space="preserve"> (for example, insurance or financing advantages related to the monitoring of data transmitted by the Connectivity Device).</w:t>
      </w:r>
    </w:p>
    <w:p w14:paraId="52F0A18A" w14:textId="77777777" w:rsidR="00805180" w:rsidRPr="00110017" w:rsidRDefault="00805180" w:rsidP="00805180"/>
    <w:p w14:paraId="0A29294D" w14:textId="526A5C0F" w:rsidR="00F945D5" w:rsidRPr="00110017" w:rsidRDefault="00F945D5" w:rsidP="00877D8B">
      <w:pPr>
        <w:pStyle w:val="ListParagraph"/>
        <w:numPr>
          <w:ilvl w:val="0"/>
          <w:numId w:val="41"/>
        </w:numPr>
      </w:pPr>
      <w:r w:rsidRPr="00110017">
        <w:t xml:space="preserve">Please note that once the Connectivity Device in your </w:t>
      </w:r>
      <w:r w:rsidR="005D7D56">
        <w:t>Ve</w:t>
      </w:r>
      <w:r w:rsidR="0084722B">
        <w:t>hicle</w:t>
      </w:r>
      <w:r w:rsidR="005D7D56">
        <w:t xml:space="preserve"> </w:t>
      </w:r>
      <w:r w:rsidRPr="00110017">
        <w:t>is activated</w:t>
      </w:r>
      <w:r w:rsidR="008129BD">
        <w:t xml:space="preserve"> by you</w:t>
      </w:r>
      <w:r w:rsidRPr="00110017">
        <w:t xml:space="preserve">, the Connectivity Device will transmit data about the geo-location of your </w:t>
      </w:r>
      <w:r w:rsidR="005D7D56">
        <w:t>V</w:t>
      </w:r>
      <w:r w:rsidR="0084722B">
        <w:t>ehicle</w:t>
      </w:r>
      <w:r w:rsidRPr="00110017">
        <w:t xml:space="preserve">. This geo-location data is necessary for the functioning of </w:t>
      </w:r>
      <w:r w:rsidR="0089153A">
        <w:t>certain</w:t>
      </w:r>
      <w:r w:rsidRPr="00110017">
        <w:t xml:space="preserve"> </w:t>
      </w:r>
      <w:r w:rsidR="001343DA">
        <w:t>Services</w:t>
      </w:r>
      <w:r w:rsidRPr="00110017">
        <w:t xml:space="preserve"> which you will have subscribed to. Therefore, if you deactivate </w:t>
      </w:r>
      <w:r w:rsidRPr="00110017">
        <w:lastRenderedPageBreak/>
        <w:t xml:space="preserve">the Connectivity Device, please be aware that you will not be able to access and use </w:t>
      </w:r>
      <w:r w:rsidR="001343DA">
        <w:t>Services</w:t>
      </w:r>
      <w:r w:rsidR="008129BD">
        <w:t xml:space="preserve"> that require geo-location</w:t>
      </w:r>
      <w:r w:rsidRPr="00110017">
        <w:t xml:space="preserve">. For more information about the processing of your personal data, please consult </w:t>
      </w:r>
      <w:r w:rsidR="003C2AD9">
        <w:t xml:space="preserve">Section </w:t>
      </w:r>
      <w:r w:rsidR="000F5BDA">
        <w:rPr>
          <w:lang w:val="en-BE"/>
        </w:rPr>
        <w:t>2.5</w:t>
      </w:r>
      <w:r w:rsidR="003C2AD9">
        <w:t xml:space="preserve"> below on the Vehicle’s “privacy mode”, and </w:t>
      </w:r>
      <w:r w:rsidRPr="00110017">
        <w:t>our</w:t>
      </w:r>
      <w:r w:rsidR="003C2AD9">
        <w:t xml:space="preserve"> applicable</w:t>
      </w:r>
      <w:r w:rsidRPr="00110017">
        <w:t xml:space="preserve"> privacy notices.</w:t>
      </w:r>
    </w:p>
    <w:p w14:paraId="68223734" w14:textId="77777777" w:rsidR="00F945D5" w:rsidRPr="00110017" w:rsidRDefault="00F945D5" w:rsidP="00B5584F">
      <w:r w:rsidRPr="00110017">
        <w:t> </w:t>
      </w:r>
    </w:p>
    <w:p w14:paraId="03ACA3A1" w14:textId="69E12A5A" w:rsidR="00F945D5" w:rsidRDefault="00F945D5" w:rsidP="00877D8B">
      <w:pPr>
        <w:pStyle w:val="Heading3"/>
      </w:pPr>
      <w:r w:rsidRPr="00110017">
        <w:t xml:space="preserve">Use of the </w:t>
      </w:r>
      <w:r w:rsidR="001343DA">
        <w:t>Services</w:t>
      </w:r>
    </w:p>
    <w:p w14:paraId="61B52A70" w14:textId="77777777" w:rsidR="002F256E" w:rsidRPr="002F256E" w:rsidRDefault="002F256E" w:rsidP="00B5584F"/>
    <w:p w14:paraId="2A63EEBF" w14:textId="3ECB8BB6" w:rsidR="00345DB4" w:rsidRDefault="000B45B0" w:rsidP="00877D8B">
      <w:pPr>
        <w:pStyle w:val="ListParagraph"/>
        <w:numPr>
          <w:ilvl w:val="0"/>
          <w:numId w:val="42"/>
        </w:numPr>
      </w:pPr>
      <w:r>
        <w:t>To the extent you qualify as a consumer under your local laws, the</w:t>
      </w:r>
      <w:r w:rsidRPr="00110017">
        <w:t xml:space="preserve"> </w:t>
      </w:r>
      <w:r w:rsidR="00F945D5" w:rsidRPr="00110017">
        <w:t xml:space="preserve">offering of the </w:t>
      </w:r>
      <w:r w:rsidR="001343DA">
        <w:t>Services</w:t>
      </w:r>
      <w:r w:rsidR="00805180">
        <w:t xml:space="preserve"> and these Terms of Use are</w:t>
      </w:r>
      <w:r w:rsidR="00F945D5" w:rsidRPr="00110017">
        <w:t xml:space="preserve"> subject to applicable</w:t>
      </w:r>
      <w:r w:rsidR="00805180">
        <w:t xml:space="preserve"> </w:t>
      </w:r>
      <w:r w:rsidR="00F945D5" w:rsidRPr="00110017">
        <w:t>consumer protection laws and regulations.</w:t>
      </w:r>
    </w:p>
    <w:p w14:paraId="4268326C" w14:textId="77777777" w:rsidR="00FC71DA" w:rsidRDefault="00FC71DA" w:rsidP="00FC71DA">
      <w:pPr>
        <w:pStyle w:val="ListParagraph"/>
      </w:pPr>
    </w:p>
    <w:p w14:paraId="2798EEE3" w14:textId="375D7CB3" w:rsidR="00FC71DA" w:rsidRDefault="006E28A2" w:rsidP="00FC71DA">
      <w:pPr>
        <w:pStyle w:val="ListParagraph"/>
        <w:numPr>
          <w:ilvl w:val="0"/>
          <w:numId w:val="42"/>
        </w:numPr>
      </w:pPr>
      <w:r>
        <w:t xml:space="preserve">You acknowledge and accept that any use of the Services, including when using them in your </w:t>
      </w:r>
      <w:r w:rsidR="005D7D56">
        <w:t>Vehicle</w:t>
      </w:r>
      <w:r>
        <w:t>, is under your sole responsibility and at your sole risk, and that Toyota and/or its affiliates, as well as our suppliers, are not liable for any damages you may incur yourself or you may cause to third parties in connection with such use. We expressly exclude</w:t>
      </w:r>
      <w:r w:rsidR="009737CC">
        <w:t xml:space="preserve"> (or limit, to the maximu</w:t>
      </w:r>
      <w:r w:rsidR="00D078A2">
        <w:t>m</w:t>
      </w:r>
      <w:r w:rsidR="009737CC">
        <w:t xml:space="preserve"> extent legal allowed)</w:t>
      </w:r>
      <w:r>
        <w:t xml:space="preserve"> our liability for all indirect or consequential damages, including, but not limited to, loss of data, reputational damage, loss of profit, loss of anticipated savings, loss of earnings and business interruptions.</w:t>
      </w:r>
    </w:p>
    <w:p w14:paraId="311138BB" w14:textId="77777777" w:rsidR="00FC71DA" w:rsidRDefault="00FC71DA" w:rsidP="00FC71DA">
      <w:pPr>
        <w:pStyle w:val="ListParagraph"/>
      </w:pPr>
    </w:p>
    <w:p w14:paraId="209E91DD" w14:textId="77777777" w:rsidR="00FC71DA" w:rsidRDefault="006E28A2" w:rsidP="00FC71DA">
      <w:pPr>
        <w:pStyle w:val="ListParagraph"/>
        <w:numPr>
          <w:ilvl w:val="0"/>
          <w:numId w:val="42"/>
        </w:numPr>
      </w:pPr>
      <w:r>
        <w:t>You also acknowledge that you are solely responsible for any use, storage, protection, and distribution of any data which has been provided to you or which you have access to in relation to or because of your use of the Services.</w:t>
      </w:r>
    </w:p>
    <w:p w14:paraId="7E4E87AD" w14:textId="77777777" w:rsidR="00FC71DA" w:rsidRDefault="00FC71DA" w:rsidP="00FC71DA">
      <w:pPr>
        <w:pStyle w:val="ListParagraph"/>
      </w:pPr>
    </w:p>
    <w:p w14:paraId="204BB4D2" w14:textId="7A32E3B4" w:rsidR="00FF3B72" w:rsidRDefault="006E28A2" w:rsidP="00FC71DA">
      <w:pPr>
        <w:pStyle w:val="ListParagraph"/>
        <w:numPr>
          <w:ilvl w:val="0"/>
          <w:numId w:val="42"/>
        </w:numPr>
      </w:pPr>
      <w:r>
        <w:t xml:space="preserve">Any usage of any of the Services made available from your </w:t>
      </w:r>
      <w:r w:rsidR="005D7D56">
        <w:t>Vehicle</w:t>
      </w:r>
      <w:r>
        <w:t xml:space="preserve"> must always be done in accordance with applicable legislations and in a safe and secure manner so that it does not interfere with or disturb the driving of the </w:t>
      </w:r>
      <w:r w:rsidR="00F27C11">
        <w:t>V</w:t>
      </w:r>
      <w:r w:rsidR="007C36FC">
        <w:t>ehicle</w:t>
      </w:r>
      <w:r>
        <w:t xml:space="preserve"> and/or other participants in traffic.</w:t>
      </w:r>
    </w:p>
    <w:p w14:paraId="7347F80E" w14:textId="77777777" w:rsidR="00952558" w:rsidRDefault="00952558" w:rsidP="00952558">
      <w:pPr>
        <w:pStyle w:val="ListParagraph"/>
      </w:pPr>
    </w:p>
    <w:p w14:paraId="1168DD89" w14:textId="776BA22D" w:rsidR="00952558" w:rsidRDefault="00952558" w:rsidP="00FC71DA">
      <w:pPr>
        <w:pStyle w:val="ListParagraph"/>
        <w:numPr>
          <w:ilvl w:val="0"/>
          <w:numId w:val="42"/>
        </w:numPr>
      </w:pPr>
      <w:r w:rsidRPr="00B07471">
        <w:t xml:space="preserve">Toyota and/or its affiliates do not ensure the accessibility, </w:t>
      </w:r>
      <w:proofErr w:type="gramStart"/>
      <w:r w:rsidRPr="00B07471">
        <w:t>quality</w:t>
      </w:r>
      <w:proofErr w:type="gramEnd"/>
      <w:r w:rsidRPr="00B07471">
        <w:t xml:space="preserve"> or accuracy of any of the Services that Toyota or any Third-Party Provider makes accessible or provides through Platform at all times and in all situations, or the adequacy of the Services with regard to your specific needs or intended purposes or those of other drivers or passengers of your </w:t>
      </w:r>
      <w:r>
        <w:t>Vehicle</w:t>
      </w:r>
      <w:r w:rsidRPr="00B07471">
        <w:t xml:space="preserve"> or of third parties</w:t>
      </w:r>
      <w:r>
        <w:t>.</w:t>
      </w:r>
    </w:p>
    <w:p w14:paraId="64CA9B99" w14:textId="6EBB6A84" w:rsidR="00E52501" w:rsidRDefault="00E52501" w:rsidP="009737CC">
      <w:pPr>
        <w:pStyle w:val="Heading3"/>
        <w:numPr>
          <w:ilvl w:val="0"/>
          <w:numId w:val="0"/>
        </w:numPr>
      </w:pPr>
    </w:p>
    <w:p w14:paraId="47DEA302" w14:textId="76B7C9A3" w:rsidR="00805180" w:rsidRDefault="00FF3B72" w:rsidP="00FF3B72">
      <w:pPr>
        <w:pStyle w:val="Heading3"/>
      </w:pPr>
      <w:r>
        <w:t xml:space="preserve">Right of withdrawal </w:t>
      </w:r>
      <w:r w:rsidR="009737CC">
        <w:t>(for consumers</w:t>
      </w:r>
      <w:r w:rsidR="00581E99">
        <w:t xml:space="preserve"> with paid subscriptions</w:t>
      </w:r>
      <w:r w:rsidR="009737CC">
        <w:t xml:space="preserve"> only)</w:t>
      </w:r>
    </w:p>
    <w:p w14:paraId="587F94DD" w14:textId="77777777" w:rsidR="00FC71DA" w:rsidRPr="00FC71DA" w:rsidRDefault="00FC71DA" w:rsidP="00FC71DA"/>
    <w:p w14:paraId="500D7611" w14:textId="035EC6F5" w:rsidR="0040388D" w:rsidRPr="00FF3B72" w:rsidRDefault="00FF3B72" w:rsidP="00FC71DA">
      <w:pPr>
        <w:ind w:left="720"/>
        <w:rPr>
          <w:i/>
          <w:iCs/>
        </w:rPr>
      </w:pPr>
      <w:r w:rsidRPr="0040388D">
        <w:rPr>
          <w:i/>
          <w:iCs/>
          <w:highlight w:val="yellow"/>
        </w:rPr>
        <w:t>[NMSC to include the</w:t>
      </w:r>
      <w:r w:rsidR="009737CC">
        <w:rPr>
          <w:i/>
          <w:iCs/>
          <w:highlight w:val="yellow"/>
        </w:rPr>
        <w:t xml:space="preserve"> withdrawal form</w:t>
      </w:r>
      <w:r w:rsidRPr="0040388D">
        <w:rPr>
          <w:i/>
          <w:iCs/>
          <w:highlight w:val="yellow"/>
        </w:rPr>
        <w:t xml:space="preserve"> model in local language</w:t>
      </w:r>
      <w:r w:rsidR="009737CC">
        <w:rPr>
          <w:i/>
          <w:iCs/>
          <w:highlight w:val="yellow"/>
        </w:rPr>
        <w:t>, as required by their local laws,</w:t>
      </w:r>
      <w:r w:rsidRPr="0040388D">
        <w:rPr>
          <w:i/>
          <w:iCs/>
          <w:highlight w:val="yellow"/>
        </w:rPr>
        <w:t xml:space="preserve"> and check whether this clause </w:t>
      </w:r>
      <w:r w:rsidR="009737CC">
        <w:rPr>
          <w:i/>
          <w:iCs/>
          <w:highlight w:val="yellow"/>
        </w:rPr>
        <w:t>meets</w:t>
      </w:r>
      <w:r w:rsidRPr="0040388D">
        <w:rPr>
          <w:i/>
          <w:iCs/>
          <w:highlight w:val="yellow"/>
        </w:rPr>
        <w:t xml:space="preserve"> all local </w:t>
      </w:r>
      <w:r w:rsidR="009737CC">
        <w:rPr>
          <w:i/>
          <w:iCs/>
          <w:highlight w:val="yellow"/>
        </w:rPr>
        <w:t>law requirements</w:t>
      </w:r>
      <w:r w:rsidRPr="0040388D">
        <w:rPr>
          <w:i/>
          <w:iCs/>
          <w:highlight w:val="yellow"/>
        </w:rPr>
        <w:t xml:space="preserve"> regarding information that must be provided to the consumer]</w:t>
      </w:r>
    </w:p>
    <w:p w14:paraId="0EDB2483" w14:textId="69E3920F" w:rsidR="00FF3B72" w:rsidRDefault="00FF3B72" w:rsidP="00FF3B72"/>
    <w:p w14:paraId="53841C38" w14:textId="067BE4A9" w:rsidR="00805180" w:rsidRDefault="00F945D5" w:rsidP="00805180">
      <w:pPr>
        <w:pStyle w:val="ListParagraph"/>
        <w:numPr>
          <w:ilvl w:val="0"/>
          <w:numId w:val="42"/>
        </w:numPr>
      </w:pPr>
      <w:r w:rsidRPr="00110017">
        <w:t xml:space="preserve">If applicable and provided you are a consumer under the applicable national consumer protection laws and regulations, you have the right to withdraw from </w:t>
      </w:r>
      <w:r w:rsidR="009737CC">
        <w:t>any paid</w:t>
      </w:r>
      <w:r w:rsidR="009737CC" w:rsidRPr="00110017">
        <w:t xml:space="preserve"> </w:t>
      </w:r>
      <w:r w:rsidRPr="00110017">
        <w:t xml:space="preserve">subscription contract you have concluded via </w:t>
      </w:r>
      <w:r w:rsidR="009946D2">
        <w:t xml:space="preserve">the </w:t>
      </w:r>
      <w:r w:rsidR="00FF04E4" w:rsidRPr="00110017">
        <w:t>Platform in</w:t>
      </w:r>
      <w:r w:rsidRPr="00110017">
        <w:t xml:space="preserve"> relation to the use of the </w:t>
      </w:r>
      <w:r w:rsidR="001343DA">
        <w:t>Services</w:t>
      </w:r>
      <w:r w:rsidR="009737CC">
        <w:t xml:space="preserve">. You </w:t>
      </w:r>
      <w:r w:rsidR="00581E99">
        <w:t>may</w:t>
      </w:r>
      <w:r w:rsidR="009737CC">
        <w:t xml:space="preserve"> exercise this right</w:t>
      </w:r>
      <w:r w:rsidRPr="00110017">
        <w:t xml:space="preserve"> within </w:t>
      </w:r>
      <w:r w:rsidR="00581E99">
        <w:t>[</w:t>
      </w:r>
      <w:r w:rsidRPr="00581E99">
        <w:rPr>
          <w:i/>
          <w:iCs/>
          <w:highlight w:val="yellow"/>
        </w:rPr>
        <w:t>fourteen (14)</w:t>
      </w:r>
      <w:r w:rsidR="00581E99" w:rsidRPr="00581E99">
        <w:rPr>
          <w:i/>
          <w:iCs/>
          <w:highlight w:val="yellow"/>
        </w:rPr>
        <w:t xml:space="preserve"> </w:t>
      </w:r>
      <w:r w:rsidR="00AB49BE">
        <w:rPr>
          <w:i/>
          <w:iCs/>
          <w:highlight w:val="yellow"/>
        </w:rPr>
        <w:t>–</w:t>
      </w:r>
      <w:r w:rsidR="00982FA7" w:rsidRPr="00581E99">
        <w:rPr>
          <w:i/>
          <w:iCs/>
          <w:highlight w:val="yellow"/>
        </w:rPr>
        <w:t xml:space="preserve"> </w:t>
      </w:r>
      <w:r w:rsidR="00982FA7" w:rsidRPr="001A7EB5">
        <w:rPr>
          <w:i/>
          <w:iCs/>
          <w:highlight w:val="yellow"/>
        </w:rPr>
        <w:t>NMSC to verify applicable term</w:t>
      </w:r>
      <w:r w:rsidR="00982FA7">
        <w:t>]</w:t>
      </w:r>
      <w:r w:rsidRPr="00110017">
        <w:t xml:space="preserve"> </w:t>
      </w:r>
      <w:r w:rsidR="00581E99">
        <w:t xml:space="preserve">calendar </w:t>
      </w:r>
      <w:r w:rsidRPr="00110017">
        <w:t xml:space="preserve">days from the </w:t>
      </w:r>
      <w:r w:rsidR="00581E99">
        <w:t>activation of your subscription for a paid Service</w:t>
      </w:r>
      <w:r w:rsidR="009737CC">
        <w:t>,</w:t>
      </w:r>
      <w:r w:rsidRPr="00110017">
        <w:t xml:space="preserve"> without giving any reason</w:t>
      </w:r>
      <w:r w:rsidR="00581E99">
        <w:t>,</w:t>
      </w:r>
      <w:r w:rsidR="00B07471">
        <w:t xml:space="preserve"> </w:t>
      </w:r>
      <w:r w:rsidR="001A7EB5">
        <w:t xml:space="preserve">and without incurring any costs other than those provided in this </w:t>
      </w:r>
      <w:r w:rsidR="009737CC">
        <w:t>provision</w:t>
      </w:r>
      <w:r w:rsidR="001A7EB5">
        <w:t xml:space="preserve">. </w:t>
      </w:r>
    </w:p>
    <w:p w14:paraId="26773AA9" w14:textId="77777777" w:rsidR="00982FA7" w:rsidRDefault="00982FA7" w:rsidP="00982FA7">
      <w:pPr>
        <w:pStyle w:val="ListParagraph"/>
      </w:pPr>
    </w:p>
    <w:p w14:paraId="3C122446" w14:textId="2EF3D516" w:rsidR="00982FA7" w:rsidRPr="009737CC" w:rsidRDefault="009737CC" w:rsidP="00805180">
      <w:pPr>
        <w:pStyle w:val="ListParagraph"/>
        <w:numPr>
          <w:ilvl w:val="0"/>
          <w:numId w:val="42"/>
        </w:numPr>
      </w:pPr>
      <w:r>
        <w:t>If</w:t>
      </w:r>
      <w:r w:rsidR="00982FA7" w:rsidRPr="009737CC">
        <w:t xml:space="preserve"> you have enjoyed a free trial period equal or longer than the legal applicable withdrawal period, the right of withdrawal will no longer apply after said trial period has expired and the costs related to the subscription have been charged. However, during the trial period, you retain the right to terminate the subscription at any time, without giving any reason and free of charge. </w:t>
      </w:r>
    </w:p>
    <w:p w14:paraId="25E28028" w14:textId="77777777" w:rsidR="00805180" w:rsidRDefault="00805180" w:rsidP="00805180"/>
    <w:p w14:paraId="6B5009AE" w14:textId="2B1632D8" w:rsidR="0040388D" w:rsidRDefault="00F945D5" w:rsidP="009737CC">
      <w:pPr>
        <w:pStyle w:val="ListParagraph"/>
        <w:numPr>
          <w:ilvl w:val="0"/>
          <w:numId w:val="42"/>
        </w:numPr>
      </w:pPr>
      <w:r w:rsidRPr="00110017">
        <w:t xml:space="preserve">Your right to withdraw from </w:t>
      </w:r>
      <w:r w:rsidR="009737CC">
        <w:t>a paid subscription</w:t>
      </w:r>
      <w:r w:rsidR="009737CC" w:rsidRPr="00110017">
        <w:t xml:space="preserve"> </w:t>
      </w:r>
      <w:r w:rsidRPr="00110017">
        <w:t xml:space="preserve">contract will expire after </w:t>
      </w:r>
      <w:r w:rsidR="00AB49BE">
        <w:t>[</w:t>
      </w:r>
      <w:r w:rsidRPr="00AB49BE">
        <w:rPr>
          <w:i/>
          <w:iCs/>
          <w:highlight w:val="yellow"/>
        </w:rPr>
        <w:t>fourteen (14)</w:t>
      </w:r>
      <w:r w:rsidR="00AB49BE" w:rsidRPr="00AB49BE">
        <w:rPr>
          <w:i/>
          <w:iCs/>
          <w:highlight w:val="yellow"/>
        </w:rPr>
        <w:t xml:space="preserve"> -</w:t>
      </w:r>
      <w:r w:rsidR="00AB49BE">
        <w:t xml:space="preserve"> </w:t>
      </w:r>
      <w:r w:rsidR="001A7EB5" w:rsidRPr="001A7EB5">
        <w:rPr>
          <w:i/>
          <w:iCs/>
          <w:highlight w:val="yellow"/>
        </w:rPr>
        <w:t>NMSC to verify applicable term</w:t>
      </w:r>
      <w:r w:rsidR="001A7EB5">
        <w:t>]</w:t>
      </w:r>
      <w:r w:rsidRPr="00110017">
        <w:t xml:space="preserve"> days</w:t>
      </w:r>
      <w:r w:rsidR="009737CC">
        <w:t xml:space="preserve"> as</w:t>
      </w:r>
      <w:r w:rsidRPr="00110017">
        <w:t xml:space="preserve"> from</w:t>
      </w:r>
      <w:r w:rsidR="009737CC">
        <w:t xml:space="preserve"> </w:t>
      </w:r>
      <w:r w:rsidRPr="00110017">
        <w:t>the day of the purchase of your subscription.</w:t>
      </w:r>
    </w:p>
    <w:p w14:paraId="2B4C7BE3" w14:textId="77777777" w:rsidR="009737CC" w:rsidRDefault="009737CC" w:rsidP="009737CC">
      <w:pPr>
        <w:pStyle w:val="ListParagraph"/>
      </w:pPr>
    </w:p>
    <w:p w14:paraId="4A639089" w14:textId="0DA94550" w:rsidR="00345DB4" w:rsidRDefault="00F945D5" w:rsidP="00877D8B">
      <w:pPr>
        <w:pStyle w:val="ListParagraph"/>
        <w:numPr>
          <w:ilvl w:val="0"/>
          <w:numId w:val="42"/>
        </w:numPr>
      </w:pPr>
      <w:r w:rsidRPr="00110017">
        <w:t xml:space="preserve">To exercise your right of withdrawal, you must inform us of your decision to withdraw from your subscription by </w:t>
      </w:r>
      <w:r w:rsidR="009737CC">
        <w:t>[</w:t>
      </w:r>
      <w:r w:rsidR="00FF3B72" w:rsidRPr="009737CC">
        <w:rPr>
          <w:i/>
          <w:iCs/>
          <w:highlight w:val="yellow"/>
        </w:rPr>
        <w:t xml:space="preserve">using the model withdrawal form attached </w:t>
      </w:r>
      <w:r w:rsidR="009737CC" w:rsidRPr="009737CC">
        <w:rPr>
          <w:i/>
          <w:iCs/>
          <w:highlight w:val="yellow"/>
        </w:rPr>
        <w:t xml:space="preserve">hereto </w:t>
      </w:r>
      <w:r w:rsidR="00FF3B72" w:rsidRPr="009737CC">
        <w:rPr>
          <w:i/>
          <w:iCs/>
          <w:highlight w:val="yellow"/>
        </w:rPr>
        <w:t>or</w:t>
      </w:r>
      <w:r w:rsidR="009737CC">
        <w:t>]</w:t>
      </w:r>
      <w:r w:rsidR="00FF3B72">
        <w:t xml:space="preserve"> making any unequivocal statement setting out your decision to withdraw. This communication may be made by traditional means or by electronic communication. </w:t>
      </w:r>
      <w:r w:rsidR="0084722B">
        <w:t>Additionally, you can exercise the right of withdrawal by deactivating the relevant Service within the withdrawal term</w:t>
      </w:r>
      <w:r w:rsidR="00EE0739">
        <w:t xml:space="preserve"> via the </w:t>
      </w:r>
      <w:r w:rsidR="00AB49BE">
        <w:t>App</w:t>
      </w:r>
      <w:r w:rsidR="00EE0739">
        <w:t xml:space="preserve"> or the Connectivity Device, as applicable</w:t>
      </w:r>
      <w:r w:rsidR="0084722B">
        <w:t xml:space="preserve">. </w:t>
      </w:r>
    </w:p>
    <w:p w14:paraId="3884F519" w14:textId="77777777" w:rsidR="00FF3B72" w:rsidRDefault="00FF3B72" w:rsidP="00FF3B72">
      <w:pPr>
        <w:pStyle w:val="ListParagraph"/>
      </w:pPr>
    </w:p>
    <w:p w14:paraId="5F9CDBAC" w14:textId="31D4D46C" w:rsidR="00B07471" w:rsidRDefault="00FF3B72" w:rsidP="00B07471">
      <w:pPr>
        <w:pStyle w:val="ListParagraph"/>
        <w:numPr>
          <w:ilvl w:val="0"/>
          <w:numId w:val="42"/>
        </w:numPr>
      </w:pPr>
      <w:r>
        <w:t xml:space="preserve">Upon receipt of </w:t>
      </w:r>
      <w:r w:rsidR="00EE0739">
        <w:t>your withdrawal notification</w:t>
      </w:r>
      <w:r>
        <w:t xml:space="preserve">, </w:t>
      </w:r>
      <w:r w:rsidR="00B07471">
        <w:t xml:space="preserve">Toyota </w:t>
      </w:r>
      <w:r>
        <w:t xml:space="preserve">shall </w:t>
      </w:r>
      <w:r w:rsidR="00EE0739">
        <w:t xml:space="preserve">send you </w:t>
      </w:r>
      <w:r w:rsidR="00B07471">
        <w:t>an acknowledgement of receipt on a durable medium</w:t>
      </w:r>
      <w:r w:rsidR="00EE0739">
        <w:t>,</w:t>
      </w:r>
      <w:r w:rsidR="00B07471">
        <w:t xml:space="preserve"> without delay. </w:t>
      </w:r>
    </w:p>
    <w:p w14:paraId="27397AB6" w14:textId="77777777" w:rsidR="00805180" w:rsidRDefault="00805180" w:rsidP="00805180"/>
    <w:p w14:paraId="3F359D4F" w14:textId="0D74DAFF" w:rsidR="00345DB4" w:rsidRDefault="00F945D5" w:rsidP="00877D8B">
      <w:pPr>
        <w:pStyle w:val="ListParagraph"/>
        <w:numPr>
          <w:ilvl w:val="0"/>
          <w:numId w:val="42"/>
        </w:numPr>
      </w:pPr>
      <w:r w:rsidRPr="00110017">
        <w:t xml:space="preserve">If you withdraw from your subscription, we will reimburse to you (i) all the fees received from you for such subscription with the exception of the part of the fees paid by you which corresponds to the part of the </w:t>
      </w:r>
      <w:r w:rsidR="001343DA">
        <w:t>Services</w:t>
      </w:r>
      <w:r w:rsidRPr="00110017">
        <w:t xml:space="preserve"> that have been provided to you, upon your specific request, until you have communicated us your decision to withdraw from your subscription, and (ii) the costs of delivery, if any (with the exception of the supplementary costs resulting from your choice of a type of delivery other than the least expensive type of standard delivery offered by us), without undue delay and in any event not later than </w:t>
      </w:r>
      <w:r w:rsidR="0040388D">
        <w:t>[</w:t>
      </w:r>
      <w:r w:rsidR="002345D9" w:rsidRPr="001A7EB5">
        <w:rPr>
          <w:i/>
          <w:iCs/>
          <w:highlight w:val="yellow"/>
        </w:rPr>
        <w:t xml:space="preserve">NMSC to verify applicable </w:t>
      </w:r>
      <w:r w:rsidR="002345D9" w:rsidRPr="00AB49BE">
        <w:rPr>
          <w:highlight w:val="yellow"/>
        </w:rPr>
        <w:t>term</w:t>
      </w:r>
      <w:r w:rsidR="00AB49BE" w:rsidRPr="00AB49BE">
        <w:rPr>
          <w:i/>
          <w:iCs/>
          <w:highlight w:val="yellow"/>
        </w:rPr>
        <w:t xml:space="preserve">: </w:t>
      </w:r>
      <w:r w:rsidRPr="00AB49BE">
        <w:rPr>
          <w:i/>
          <w:iCs/>
          <w:highlight w:val="yellow"/>
        </w:rPr>
        <w:t>fourteen (14) days</w:t>
      </w:r>
      <w:r w:rsidR="00AB49BE">
        <w:t>]</w:t>
      </w:r>
      <w:r w:rsidRPr="00110017">
        <w:t xml:space="preserve"> from the day on which we are informed about your decision to withdraw from your subscription. We will carry out such reimbursement using the same means of payment as you used for the initial transaction, unless you have expressly agreed otherwise; in any event, you will not incur any fees </w:t>
      </w:r>
      <w:proofErr w:type="gramStart"/>
      <w:r w:rsidRPr="00110017">
        <w:t>as a result of</w:t>
      </w:r>
      <w:proofErr w:type="gramEnd"/>
      <w:r w:rsidRPr="00110017">
        <w:t xml:space="preserve"> such reimbursement.</w:t>
      </w:r>
    </w:p>
    <w:p w14:paraId="448858C4" w14:textId="77777777" w:rsidR="0037437B" w:rsidRDefault="0037437B" w:rsidP="0037437B"/>
    <w:p w14:paraId="6A9FBDD3" w14:textId="5578D759" w:rsidR="0037437B" w:rsidRDefault="00F945D5" w:rsidP="006E28A2">
      <w:pPr>
        <w:pStyle w:val="ListParagraph"/>
      </w:pPr>
      <w:r w:rsidRPr="002345D9">
        <w:t xml:space="preserve">You acknowledge that you </w:t>
      </w:r>
      <w:r w:rsidR="002345D9">
        <w:t xml:space="preserve">are unable to </w:t>
      </w:r>
      <w:r w:rsidRPr="002345D9">
        <w:t>withdraw from your subscription in case the Service concerned has been provided in its entirety before the expiry of the withdrawal period following the purchase of the subscription (</w:t>
      </w:r>
      <w:r w:rsidR="00D200B7" w:rsidRPr="002345D9">
        <w:t>e.g.,</w:t>
      </w:r>
      <w:r w:rsidRPr="002345D9">
        <w:t xml:space="preserve"> purchase of 1 month Connectivity </w:t>
      </w:r>
      <w:r w:rsidR="001343DA" w:rsidRPr="002345D9">
        <w:t>Services</w:t>
      </w:r>
      <w:r w:rsidRPr="002345D9">
        <w:t xml:space="preserve"> and usage of the entire data limit before the expiry of the fourteen (14) days (withdrawal) period)</w:t>
      </w:r>
      <w:r w:rsidR="000B2967" w:rsidRPr="000B2967">
        <w:t xml:space="preserve"> and if the performance commenced </w:t>
      </w:r>
      <w:r w:rsidR="000B2967">
        <w:t>already during the withdrawal period, upon your request</w:t>
      </w:r>
      <w:r w:rsidRPr="002345D9">
        <w:t>.</w:t>
      </w:r>
    </w:p>
    <w:p w14:paraId="76E4B44C" w14:textId="77777777" w:rsidR="00952558" w:rsidRPr="0037437B" w:rsidRDefault="00952558" w:rsidP="006E28A2">
      <w:pPr>
        <w:pStyle w:val="ListParagraph"/>
        <w:rPr>
          <w:highlight w:val="red"/>
        </w:rPr>
      </w:pPr>
    </w:p>
    <w:p w14:paraId="3B570BCB" w14:textId="13F935A6" w:rsidR="00B07471" w:rsidRPr="00B07471" w:rsidRDefault="00F945D5" w:rsidP="00AB49BE">
      <w:pPr>
        <w:pStyle w:val="ListParagraph"/>
        <w:numPr>
          <w:ilvl w:val="0"/>
          <w:numId w:val="42"/>
        </w:numPr>
      </w:pPr>
      <w:r w:rsidRPr="00110017">
        <w:t xml:space="preserve">The renewal, </w:t>
      </w:r>
      <w:r w:rsidR="00D200B7" w:rsidRPr="00110017">
        <w:t>suspension,</w:t>
      </w:r>
      <w:r w:rsidRPr="00110017">
        <w:t xml:space="preserve"> and termination of each of the </w:t>
      </w:r>
      <w:r w:rsidR="001343DA">
        <w:t>Services</w:t>
      </w:r>
      <w:r w:rsidRPr="00110017">
        <w:t xml:space="preserve"> </w:t>
      </w:r>
      <w:r w:rsidR="00AB49BE">
        <w:t xml:space="preserve">outside the context of this withdrawal right </w:t>
      </w:r>
      <w:r w:rsidRPr="00110017">
        <w:t xml:space="preserve">are specified in the </w:t>
      </w:r>
      <w:r w:rsidR="00AB49BE">
        <w:t>Service-</w:t>
      </w:r>
      <w:r w:rsidRPr="00110017">
        <w:t xml:space="preserve">specific </w:t>
      </w:r>
      <w:r w:rsidR="00AB49BE">
        <w:t>Sections below</w:t>
      </w:r>
      <w:r w:rsidRPr="00110017">
        <w:t>.</w:t>
      </w:r>
      <w:r w:rsidR="00AD32B8">
        <w:t xml:space="preserve"> </w:t>
      </w:r>
    </w:p>
    <w:p w14:paraId="030973A3" w14:textId="3F56549E" w:rsidR="0037437B" w:rsidRDefault="0037437B" w:rsidP="0040388D">
      <w:pPr>
        <w:pStyle w:val="ListParagraph"/>
      </w:pPr>
    </w:p>
    <w:p w14:paraId="1797C1E4" w14:textId="5DEBD681" w:rsidR="00B07471" w:rsidRDefault="00B07471" w:rsidP="00877D8B">
      <w:pPr>
        <w:pStyle w:val="ListParagraph"/>
        <w:numPr>
          <w:ilvl w:val="0"/>
          <w:numId w:val="42"/>
        </w:numPr>
      </w:pPr>
      <w:r>
        <w:t xml:space="preserve">This </w:t>
      </w:r>
      <w:r w:rsidR="00952558">
        <w:t>provision</w:t>
      </w:r>
      <w:r>
        <w:t xml:space="preserve"> does not govern the right of withdrawal of services or apps provided by Third-Party Providers. If you intend to exercise your right of withdrawal regarding such services or apps, it is recommended to consult the applicable terms of use or conditions provided by the Third-Party Provider</w:t>
      </w:r>
      <w:r w:rsidR="002D24D3">
        <w:t>s</w:t>
      </w:r>
      <w:r>
        <w:t xml:space="preserve"> and communicate with them directly. </w:t>
      </w:r>
    </w:p>
    <w:p w14:paraId="3229A0F8" w14:textId="31811087" w:rsidR="00F945D5" w:rsidRPr="00110017" w:rsidRDefault="00F945D5" w:rsidP="00B5584F">
      <w:pPr>
        <w:pStyle w:val="Heading2"/>
      </w:pPr>
      <w:bookmarkStart w:id="10" w:name="_Toc151115141"/>
      <w:bookmarkStart w:id="11" w:name="_Toc175054683"/>
      <w:r w:rsidRPr="00110017">
        <w:t>Licence to access and use of Platform and Account</w:t>
      </w:r>
      <w:bookmarkEnd w:id="10"/>
      <w:bookmarkEnd w:id="11"/>
    </w:p>
    <w:p w14:paraId="021123C9" w14:textId="77777777" w:rsidR="00F945D5" w:rsidRPr="00110017" w:rsidRDefault="00F945D5" w:rsidP="00B5584F">
      <w:r w:rsidRPr="00110017">
        <w:t>Toyota grants you a limited licence to access and make personal use of the Platform and your Account, but not to download (other than page caching) or modify it, or any portion of it, except after a prior explicit written consent of Toyota.</w:t>
      </w:r>
    </w:p>
    <w:p w14:paraId="669699C1" w14:textId="279A5DF2" w:rsidR="00F945D5" w:rsidRPr="00110017" w:rsidRDefault="00F945D5" w:rsidP="00B5584F"/>
    <w:p w14:paraId="3A9562BF" w14:textId="584A89A6" w:rsidR="00F945D5" w:rsidRPr="00110017" w:rsidRDefault="00F945D5" w:rsidP="00B5584F">
      <w:r w:rsidRPr="00110017">
        <w:t xml:space="preserve">The use of the Platform and the creation and use of the Account are free. </w:t>
      </w:r>
      <w:r w:rsidR="00482EF4">
        <w:t>For the other Services</w:t>
      </w:r>
      <w:r w:rsidR="00567170">
        <w:t xml:space="preserve">, please refer to the relevant section where it will be </w:t>
      </w:r>
      <w:r w:rsidRPr="00110017">
        <w:t>explicitly specified.</w:t>
      </w:r>
    </w:p>
    <w:p w14:paraId="0FFA1DDE" w14:textId="77777777" w:rsidR="00F945D5" w:rsidRPr="00110017" w:rsidRDefault="00F945D5" w:rsidP="00B5584F">
      <w:r w:rsidRPr="00110017">
        <w:t> </w:t>
      </w:r>
    </w:p>
    <w:p w14:paraId="09589762" w14:textId="4168ED05" w:rsidR="00F945D5" w:rsidRPr="00110017" w:rsidRDefault="00F945D5" w:rsidP="00B5584F">
      <w:r w:rsidRPr="00110017">
        <w:t xml:space="preserve">Toyota reserves the right to modify, discontinue, </w:t>
      </w:r>
      <w:r w:rsidR="00E02406" w:rsidRPr="00110017">
        <w:t>suspend,</w:t>
      </w:r>
      <w:r w:rsidRPr="00110017">
        <w:t xml:space="preserve"> or replace any </w:t>
      </w:r>
      <w:r w:rsidR="0037437B">
        <w:t>S</w:t>
      </w:r>
      <w:r w:rsidRPr="00110017">
        <w:t xml:space="preserve">ervice or </w:t>
      </w:r>
      <w:r w:rsidR="0037437B">
        <w:t>A</w:t>
      </w:r>
      <w:r w:rsidRPr="00110017">
        <w:t xml:space="preserve">pp available or offered through the Platform. In such case, Toyota shall inform you reasonably in advance thereof. Toyota shall not incur any liability </w:t>
      </w:r>
      <w:r w:rsidR="00E02406" w:rsidRPr="00110017">
        <w:t>because of</w:t>
      </w:r>
      <w:r w:rsidRPr="00110017">
        <w:t xml:space="preserve"> its decision.</w:t>
      </w:r>
      <w:r w:rsidR="002D24D3">
        <w:t xml:space="preserve"> </w:t>
      </w:r>
      <w:r w:rsidR="0037437B">
        <w:t xml:space="preserve">Unless modifications are necessitated by valid reasons, you will </w:t>
      </w:r>
      <w:r w:rsidR="002D24D3">
        <w:t>be offered a reasonable</w:t>
      </w:r>
      <w:r w:rsidR="0037437B">
        <w:t xml:space="preserve"> after notification to terminate your subscription to such Service </w:t>
      </w:r>
      <w:r w:rsidR="002D24D3">
        <w:t xml:space="preserve">offered by Toyota </w:t>
      </w:r>
      <w:r w:rsidR="0037437B">
        <w:t xml:space="preserve">at no cost, with reimbursement of the remaining unused portion of your subscription. This </w:t>
      </w:r>
      <w:r w:rsidR="002D24D3">
        <w:t>right to reimbursement also</w:t>
      </w:r>
      <w:r w:rsidR="0037437B">
        <w:t xml:space="preserve"> applies in the event of discontinuation</w:t>
      </w:r>
      <w:r w:rsidR="002D24D3">
        <w:t xml:space="preserve"> of a Service offered by Toyota during your subscription term</w:t>
      </w:r>
      <w:r w:rsidR="0037437B">
        <w:t xml:space="preserve">. With regards to suspension, we will make every effort to limit such suspensions to </w:t>
      </w:r>
      <w:r w:rsidR="002D24D3">
        <w:t xml:space="preserve">a </w:t>
      </w:r>
      <w:r w:rsidR="0037437B">
        <w:t xml:space="preserve">minimum. </w:t>
      </w:r>
    </w:p>
    <w:p w14:paraId="26B433E4" w14:textId="7159BF9E" w:rsidR="00F945D5" w:rsidRPr="00110017" w:rsidRDefault="00F945D5" w:rsidP="00B5584F"/>
    <w:p w14:paraId="6A376886" w14:textId="1B18F255" w:rsidR="00F945D5" w:rsidRDefault="00F945D5" w:rsidP="00B5584F">
      <w:r w:rsidRPr="00110017">
        <w:t xml:space="preserve">This licence does NOT include (a) any resale or commercial use of this website or its contents, (b) any collection and use of any product listings, </w:t>
      </w:r>
      <w:r w:rsidR="00E02406" w:rsidRPr="00110017">
        <w:t>descriptions,</w:t>
      </w:r>
      <w:r w:rsidRPr="00110017">
        <w:t xml:space="preserve"> or prices, (c) any derivative use of this website or its contents, (d) any downloading or copying of account information for the benefit of another merchant or (e) any use of data mining, robots or similar data gathering and extraction tools.</w:t>
      </w:r>
    </w:p>
    <w:p w14:paraId="6E404265" w14:textId="77777777" w:rsidR="00A24E25" w:rsidRPr="00110017" w:rsidRDefault="00A24E25" w:rsidP="00B5584F"/>
    <w:p w14:paraId="6AB1CD72" w14:textId="5854835C" w:rsidR="00F945D5" w:rsidRPr="00110017" w:rsidRDefault="00F945D5" w:rsidP="00B5584F">
      <w:r w:rsidRPr="00110017">
        <w:t>The Platform or any portion thereof may not be reproduced, duplicated, copied, sold, resold, visited, or otherwise exploited for any commercial purpose without the prior explicit written consent of Toyota.</w:t>
      </w:r>
    </w:p>
    <w:p w14:paraId="4223766A" w14:textId="77777777" w:rsidR="00F945D5" w:rsidRPr="00110017" w:rsidRDefault="00F945D5" w:rsidP="00B5584F">
      <w:r w:rsidRPr="00110017">
        <w:t> </w:t>
      </w:r>
    </w:p>
    <w:p w14:paraId="65829ED7" w14:textId="77777777" w:rsidR="00F945D5" w:rsidRPr="00110017" w:rsidRDefault="00F945D5" w:rsidP="00B5584F">
      <w:r w:rsidRPr="00110017">
        <w:t>Furthermore, you are not allowed to undertake any of the following:</w:t>
      </w:r>
    </w:p>
    <w:p w14:paraId="5F14923E" w14:textId="33689A64" w:rsidR="00F945D5" w:rsidRPr="00110017" w:rsidRDefault="00F945D5" w:rsidP="00877D8B">
      <w:pPr>
        <w:pStyle w:val="ListParagraph"/>
        <w:numPr>
          <w:ilvl w:val="0"/>
          <w:numId w:val="38"/>
        </w:numPr>
      </w:pPr>
      <w:r w:rsidRPr="00110017">
        <w:lastRenderedPageBreak/>
        <w:t xml:space="preserve">Frame or use framing techniques to enclose any trademark, </w:t>
      </w:r>
      <w:r w:rsidR="008322DD" w:rsidRPr="00110017">
        <w:t>logo,</w:t>
      </w:r>
      <w:r w:rsidRPr="00110017">
        <w:t xml:space="preserve"> or other proprietary information (including images, text, page layout, or form) of Toyota and its affiliates without explicit written </w:t>
      </w:r>
      <w:r w:rsidR="00E02406" w:rsidRPr="00110017">
        <w:t>consent.</w:t>
      </w:r>
    </w:p>
    <w:p w14:paraId="333B4332" w14:textId="439482BE" w:rsidR="00F945D5" w:rsidRPr="00110017" w:rsidRDefault="00F945D5" w:rsidP="00877D8B">
      <w:pPr>
        <w:pStyle w:val="ListParagraph"/>
        <w:numPr>
          <w:ilvl w:val="0"/>
          <w:numId w:val="38"/>
        </w:numPr>
      </w:pPr>
      <w:r w:rsidRPr="00110017">
        <w:t xml:space="preserve">To use any meta-tags or any other "hidden text" utilising Toyota's or its affiliates' names or trademarks without the explicit written consent of </w:t>
      </w:r>
      <w:proofErr w:type="gramStart"/>
      <w:r w:rsidRPr="00110017">
        <w:t>Toyota;</w:t>
      </w:r>
      <w:proofErr w:type="gramEnd"/>
    </w:p>
    <w:p w14:paraId="038D9382" w14:textId="4104810F" w:rsidR="00F945D5" w:rsidRPr="00110017" w:rsidRDefault="00F945D5" w:rsidP="00877D8B">
      <w:pPr>
        <w:pStyle w:val="ListParagraph"/>
        <w:numPr>
          <w:ilvl w:val="0"/>
          <w:numId w:val="38"/>
        </w:numPr>
      </w:pPr>
      <w:r w:rsidRPr="00110017">
        <w:t>Act inappropriately by engaging in a behaviour that cannot be expected from a</w:t>
      </w:r>
      <w:r w:rsidR="00A24E25">
        <w:t>n</w:t>
      </w:r>
      <w:r w:rsidRPr="00110017">
        <w:t xml:space="preserve"> honest user acting in good </w:t>
      </w:r>
      <w:proofErr w:type="gramStart"/>
      <w:r w:rsidRPr="00110017">
        <w:t>faith;</w:t>
      </w:r>
      <w:proofErr w:type="gramEnd"/>
    </w:p>
    <w:p w14:paraId="69609A7F" w14:textId="1767C263" w:rsidR="00F945D5" w:rsidRPr="00110017" w:rsidRDefault="00F945D5" w:rsidP="00877D8B">
      <w:pPr>
        <w:pStyle w:val="ListParagraph"/>
        <w:numPr>
          <w:ilvl w:val="0"/>
          <w:numId w:val="38"/>
        </w:numPr>
      </w:pPr>
      <w:r w:rsidRPr="00110017">
        <w:t xml:space="preserve">Duplicate, license, sublicense, publish, broadcast, transmit, distribute, perform, display, sell, rebrand, or otherwise transfer the data except as permitted in these Terms of </w:t>
      </w:r>
      <w:proofErr w:type="gramStart"/>
      <w:r w:rsidRPr="00110017">
        <w:t>Use;</w:t>
      </w:r>
      <w:proofErr w:type="gramEnd"/>
    </w:p>
    <w:p w14:paraId="3A13E3C9" w14:textId="1DEFE66E" w:rsidR="00F945D5" w:rsidRPr="00110017" w:rsidRDefault="00F945D5" w:rsidP="00877D8B">
      <w:pPr>
        <w:pStyle w:val="ListParagraph"/>
        <w:numPr>
          <w:ilvl w:val="0"/>
          <w:numId w:val="38"/>
        </w:numPr>
      </w:pPr>
      <w:r w:rsidRPr="00110017">
        <w:t xml:space="preserve">Attempt to or actually override any security </w:t>
      </w:r>
      <w:proofErr w:type="gramStart"/>
      <w:r w:rsidRPr="00110017">
        <w:t>component;</w:t>
      </w:r>
      <w:proofErr w:type="gramEnd"/>
    </w:p>
    <w:p w14:paraId="28167435" w14:textId="00AA3CEC" w:rsidR="00F945D5" w:rsidRPr="00110017" w:rsidRDefault="00F945D5" w:rsidP="00877D8B">
      <w:pPr>
        <w:pStyle w:val="ListParagraph"/>
        <w:numPr>
          <w:ilvl w:val="0"/>
          <w:numId w:val="38"/>
        </w:numPr>
      </w:pPr>
      <w:r w:rsidRPr="00110017">
        <w:t xml:space="preserve">Remove any copyright, </w:t>
      </w:r>
      <w:r w:rsidR="00C95145" w:rsidRPr="00110017">
        <w:t>trademark,</w:t>
      </w:r>
      <w:r w:rsidRPr="00110017">
        <w:t xml:space="preserve"> or other proprietary rights notices; and</w:t>
      </w:r>
    </w:p>
    <w:p w14:paraId="0074D519" w14:textId="0CBE6EB8" w:rsidR="00F945D5" w:rsidRPr="00110017" w:rsidRDefault="00F945D5" w:rsidP="00877D8B">
      <w:pPr>
        <w:pStyle w:val="ListParagraph"/>
        <w:numPr>
          <w:ilvl w:val="0"/>
          <w:numId w:val="38"/>
        </w:numPr>
      </w:pPr>
      <w:r w:rsidRPr="00110017">
        <w:t xml:space="preserve">Collect, </w:t>
      </w:r>
      <w:r w:rsidR="00C95145" w:rsidRPr="00110017">
        <w:t>use,</w:t>
      </w:r>
      <w:r w:rsidRPr="00110017">
        <w:t xml:space="preserve"> or transfer any information, including, but not limited to, personally identifiable information, also known as “personal data”.</w:t>
      </w:r>
    </w:p>
    <w:p w14:paraId="1D1FCA45" w14:textId="77777777" w:rsidR="00F945D5" w:rsidRPr="00110017" w:rsidRDefault="00F945D5" w:rsidP="00B5584F">
      <w:r w:rsidRPr="00110017">
        <w:t> </w:t>
      </w:r>
    </w:p>
    <w:p w14:paraId="3CDC2F88" w14:textId="79BD2A5C" w:rsidR="00F945D5" w:rsidRDefault="00F945D5" w:rsidP="00B5584F">
      <w:r w:rsidRPr="00110017">
        <w:t>In case of any unauthorised use</w:t>
      </w:r>
      <w:r w:rsidR="00447443">
        <w:t>,</w:t>
      </w:r>
      <w:r w:rsidRPr="00110017">
        <w:t xml:space="preserve"> Toyota </w:t>
      </w:r>
      <w:r w:rsidR="00BF780D">
        <w:t xml:space="preserve">reserves the right to immediately </w:t>
      </w:r>
      <w:r w:rsidRPr="00110017">
        <w:t>terminate the access to and use of the Platform</w:t>
      </w:r>
      <w:r w:rsidR="007416AA">
        <w:t xml:space="preserve">, </w:t>
      </w:r>
      <w:r w:rsidRPr="00110017">
        <w:t xml:space="preserve">your </w:t>
      </w:r>
      <w:r w:rsidR="00BF780D">
        <w:t>A</w:t>
      </w:r>
      <w:r w:rsidRPr="00110017">
        <w:t xml:space="preserve">ccount and/or any </w:t>
      </w:r>
      <w:r w:rsidR="00BF780D">
        <w:t xml:space="preserve">related </w:t>
      </w:r>
      <w:r w:rsidR="001343DA">
        <w:t>Services</w:t>
      </w:r>
      <w:r w:rsidRPr="00110017">
        <w:t xml:space="preserve"> or </w:t>
      </w:r>
      <w:r w:rsidR="00BF780D">
        <w:t>A</w:t>
      </w:r>
      <w:r w:rsidRPr="00110017">
        <w:t>pp</w:t>
      </w:r>
      <w:r w:rsidR="00BF780D">
        <w:t xml:space="preserve">s, without any liability for compensation. </w:t>
      </w:r>
    </w:p>
    <w:p w14:paraId="330200F0" w14:textId="77777777" w:rsidR="00D026EE" w:rsidRPr="00110017" w:rsidRDefault="00D026EE" w:rsidP="00B5584F"/>
    <w:p w14:paraId="5A017E26" w14:textId="694BD8BD" w:rsidR="00635589" w:rsidRPr="00B5584F" w:rsidRDefault="00635589" w:rsidP="00B5584F">
      <w:pPr>
        <w:pStyle w:val="Heading1"/>
      </w:pPr>
      <w:bookmarkStart w:id="12" w:name="_Toc151115142"/>
      <w:bookmarkStart w:id="13" w:name="_Toc175054684"/>
      <w:r w:rsidRPr="00B5584F">
        <w:t xml:space="preserve">Section </w:t>
      </w:r>
      <w:r w:rsidR="00DE5160" w:rsidRPr="00B5584F">
        <w:t>2</w:t>
      </w:r>
      <w:r w:rsidRPr="00B5584F">
        <w:t xml:space="preserve"> – The </w:t>
      </w:r>
      <w:r w:rsidR="001343DA" w:rsidRPr="00B5584F">
        <w:t>Services</w:t>
      </w:r>
      <w:bookmarkEnd w:id="12"/>
      <w:bookmarkEnd w:id="13"/>
    </w:p>
    <w:p w14:paraId="1B5B72FC" w14:textId="03E21F72" w:rsidR="00DC47F2" w:rsidRDefault="00DE5160" w:rsidP="00AE5017">
      <w:pPr>
        <w:pStyle w:val="Heading2"/>
        <w:numPr>
          <w:ilvl w:val="0"/>
          <w:numId w:val="85"/>
        </w:numPr>
      </w:pPr>
      <w:bookmarkStart w:id="14" w:name="_Toc151115145"/>
      <w:bookmarkStart w:id="15" w:name="_Toc175054685"/>
      <w:r w:rsidRPr="00E304C8">
        <w:t xml:space="preserve">How can you access and use the </w:t>
      </w:r>
      <w:r w:rsidR="001343DA">
        <w:t>Services</w:t>
      </w:r>
      <w:r w:rsidRPr="00E304C8">
        <w:t>?</w:t>
      </w:r>
      <w:bookmarkEnd w:id="14"/>
      <w:bookmarkEnd w:id="15"/>
    </w:p>
    <w:p w14:paraId="257F6EC8" w14:textId="7D77F4DB" w:rsidR="00724CD6" w:rsidRPr="00E304C8" w:rsidRDefault="00724CD6" w:rsidP="00B5584F">
      <w:proofErr w:type="gramStart"/>
      <w:r w:rsidRPr="00E304C8">
        <w:t>In order to</w:t>
      </w:r>
      <w:proofErr w:type="gramEnd"/>
      <w:r w:rsidRPr="00E304C8">
        <w:t xml:space="preserve"> access and use</w:t>
      </w:r>
      <w:r w:rsidR="00713350">
        <w:t xml:space="preserve"> each of</w:t>
      </w:r>
      <w:r w:rsidRPr="00E304C8">
        <w:t xml:space="preserve"> the </w:t>
      </w:r>
      <w:r w:rsidR="001343DA">
        <w:t>Services</w:t>
      </w:r>
      <w:r w:rsidRPr="00E304C8">
        <w:t xml:space="preserve">, you must first </w:t>
      </w:r>
      <w:r w:rsidR="00713350">
        <w:t xml:space="preserve">activate </w:t>
      </w:r>
      <w:r w:rsidRPr="00E304C8">
        <w:t>them</w:t>
      </w:r>
      <w:r w:rsidR="00713350">
        <w:t xml:space="preserve"> on the Platform</w:t>
      </w:r>
      <w:r w:rsidRPr="00E304C8">
        <w:t>.</w:t>
      </w:r>
    </w:p>
    <w:p w14:paraId="7CE47642" w14:textId="4D66D980" w:rsidR="0046468A" w:rsidRDefault="00724CD6" w:rsidP="00B5584F">
      <w:r w:rsidRPr="00E304C8">
        <w:t xml:space="preserve">Your subscription to the </w:t>
      </w:r>
      <w:r w:rsidR="001343DA">
        <w:t>Services</w:t>
      </w:r>
      <w:r w:rsidR="00F61D94">
        <w:t xml:space="preserve"> </w:t>
      </w:r>
      <w:r w:rsidRPr="00E304C8">
        <w:t>is subject to:</w:t>
      </w:r>
    </w:p>
    <w:p w14:paraId="5183488B" w14:textId="77777777" w:rsidR="00B55AF2" w:rsidRPr="00E304C8" w:rsidRDefault="00B55AF2" w:rsidP="00B5584F"/>
    <w:p w14:paraId="6A7F946E" w14:textId="0852071E" w:rsidR="00724CD6" w:rsidRPr="00E304C8" w:rsidRDefault="0046468A" w:rsidP="00877D8B">
      <w:pPr>
        <w:pStyle w:val="ListParagraph"/>
        <w:numPr>
          <w:ilvl w:val="0"/>
          <w:numId w:val="45"/>
        </w:numPr>
      </w:pPr>
      <w:r w:rsidRPr="00E304C8">
        <w:t>Y</w:t>
      </w:r>
      <w:r w:rsidR="00724CD6" w:rsidRPr="00E304C8">
        <w:t>ou</w:t>
      </w:r>
      <w:r>
        <w:t>,</w:t>
      </w:r>
      <w:r w:rsidR="00724CD6" w:rsidRPr="00E304C8">
        <w:t xml:space="preserve"> having a</w:t>
      </w:r>
      <w:r w:rsidR="008B7FC6">
        <w:t>n</w:t>
      </w:r>
      <w:r w:rsidR="00AD32B8">
        <w:t xml:space="preserve"> </w:t>
      </w:r>
      <w:proofErr w:type="gramStart"/>
      <w:r w:rsidR="00724CD6" w:rsidRPr="00E304C8">
        <w:t>Account;</w:t>
      </w:r>
      <w:proofErr w:type="gramEnd"/>
    </w:p>
    <w:p w14:paraId="3B6E2B55" w14:textId="77506C67" w:rsidR="00724CD6" w:rsidRDefault="0046468A" w:rsidP="00877D8B">
      <w:pPr>
        <w:pStyle w:val="ListParagraph"/>
        <w:numPr>
          <w:ilvl w:val="0"/>
          <w:numId w:val="45"/>
        </w:numPr>
      </w:pPr>
      <w:r w:rsidRPr="00E304C8">
        <w:t>Y</w:t>
      </w:r>
      <w:r w:rsidR="00724CD6" w:rsidRPr="00E304C8">
        <w:t xml:space="preserve">our </w:t>
      </w:r>
      <w:r w:rsidR="001343DA">
        <w:t>Vehicle</w:t>
      </w:r>
      <w:r w:rsidR="00724CD6" w:rsidRPr="00E304C8">
        <w:t xml:space="preserve"> being equipped with connected car </w:t>
      </w:r>
      <w:proofErr w:type="gramStart"/>
      <w:r w:rsidR="00724CD6" w:rsidRPr="00E304C8">
        <w:t>functionalities;</w:t>
      </w:r>
      <w:proofErr w:type="gramEnd"/>
    </w:p>
    <w:p w14:paraId="3DE602C9" w14:textId="155BE85A" w:rsidR="00F87C81" w:rsidRPr="00907CCE" w:rsidRDefault="00F87C81" w:rsidP="00877D8B">
      <w:pPr>
        <w:pStyle w:val="ListParagraph"/>
        <w:numPr>
          <w:ilvl w:val="0"/>
          <w:numId w:val="45"/>
        </w:numPr>
      </w:pPr>
      <w:r>
        <w:t>Successfully register</w:t>
      </w:r>
      <w:r w:rsidR="006E3362">
        <w:t xml:space="preserve"> your Vehicle in the </w:t>
      </w:r>
      <w:proofErr w:type="gramStart"/>
      <w:r w:rsidR="006E3362">
        <w:t>App;</w:t>
      </w:r>
      <w:proofErr w:type="gramEnd"/>
    </w:p>
    <w:p w14:paraId="2921577D" w14:textId="5871043D" w:rsidR="00907CCE" w:rsidRPr="00E304C8" w:rsidRDefault="00A32804" w:rsidP="00877D8B">
      <w:pPr>
        <w:pStyle w:val="ListParagraph"/>
        <w:numPr>
          <w:ilvl w:val="0"/>
          <w:numId w:val="45"/>
        </w:numPr>
      </w:pPr>
      <w:r>
        <w:t xml:space="preserve">Verify your access to the Vehicle in the App via mileage verification or </w:t>
      </w:r>
      <w:r w:rsidR="004764B6">
        <w:t xml:space="preserve">QR code </w:t>
      </w:r>
      <w:proofErr w:type="gramStart"/>
      <w:r w:rsidR="004764B6">
        <w:t>scanning</w:t>
      </w:r>
      <w:r w:rsidR="00A74CF0">
        <w:t>;</w:t>
      </w:r>
      <w:proofErr w:type="gramEnd"/>
    </w:p>
    <w:p w14:paraId="0C8140E3" w14:textId="396AF6B1" w:rsidR="00724CD6" w:rsidRPr="00E304C8" w:rsidRDefault="0046468A" w:rsidP="00877D8B">
      <w:pPr>
        <w:pStyle w:val="ListParagraph"/>
        <w:numPr>
          <w:ilvl w:val="0"/>
          <w:numId w:val="45"/>
        </w:numPr>
      </w:pPr>
      <w:r w:rsidRPr="00E304C8">
        <w:t>Y</w:t>
      </w:r>
      <w:r w:rsidR="00724CD6" w:rsidRPr="00E304C8">
        <w:t>ou</w:t>
      </w:r>
      <w:r>
        <w:t>,</w:t>
      </w:r>
      <w:r w:rsidR="00724CD6" w:rsidRPr="00E304C8">
        <w:t xml:space="preserve"> having accepted these Terms of Use</w:t>
      </w:r>
      <w:r w:rsidR="0063556C">
        <w:t xml:space="preserve"> and</w:t>
      </w:r>
      <w:r w:rsidR="00724CD6" w:rsidRPr="00E304C8">
        <w:t xml:space="preserve"> acknowledged </w:t>
      </w:r>
      <w:r w:rsidR="00724CD6" w:rsidRPr="00BF780D">
        <w:t>the privacy notice</w:t>
      </w:r>
      <w:r w:rsidR="00CE6702" w:rsidRPr="00BF780D">
        <w:t>;</w:t>
      </w:r>
      <w:r w:rsidR="00724CD6" w:rsidRPr="00BF780D">
        <w:t xml:space="preserve"> and</w:t>
      </w:r>
    </w:p>
    <w:p w14:paraId="55A2F23F" w14:textId="644B2BAF" w:rsidR="00724CD6" w:rsidRDefault="0046468A" w:rsidP="00877D8B">
      <w:pPr>
        <w:pStyle w:val="ListParagraph"/>
        <w:numPr>
          <w:ilvl w:val="0"/>
          <w:numId w:val="45"/>
        </w:numPr>
      </w:pPr>
      <w:r w:rsidRPr="00E304C8">
        <w:t>Y</w:t>
      </w:r>
      <w:r w:rsidR="00724CD6" w:rsidRPr="00E304C8">
        <w:t>ou</w:t>
      </w:r>
      <w:r>
        <w:t>,</w:t>
      </w:r>
      <w:r w:rsidR="00724CD6" w:rsidRPr="00E304C8">
        <w:t xml:space="preserve"> having activated </w:t>
      </w:r>
      <w:r w:rsidRPr="00E304C8">
        <w:t>your</w:t>
      </w:r>
      <w:r w:rsidR="00724CD6" w:rsidRPr="00E304C8">
        <w:t xml:space="preserve"> subscription</w:t>
      </w:r>
      <w:r w:rsidR="0063556C">
        <w:t xml:space="preserve"> to one or more Services</w:t>
      </w:r>
      <w:r w:rsidR="00724CD6" w:rsidRPr="00E304C8">
        <w:t>.</w:t>
      </w:r>
    </w:p>
    <w:p w14:paraId="11744936" w14:textId="77777777" w:rsidR="0046468A" w:rsidRPr="00E304C8" w:rsidRDefault="0046468A" w:rsidP="0046468A">
      <w:pPr>
        <w:pStyle w:val="ListParagraph"/>
      </w:pPr>
    </w:p>
    <w:p w14:paraId="6734340D" w14:textId="59848AA4" w:rsidR="00724CD6" w:rsidRDefault="00724CD6" w:rsidP="00B5584F">
      <w:r w:rsidRPr="00E304C8">
        <w:t xml:space="preserve">Please note that, if you access your Account from multiple devices, the functions related to certain </w:t>
      </w:r>
      <w:r w:rsidR="001343DA">
        <w:t>Services</w:t>
      </w:r>
      <w:r w:rsidRPr="00E304C8">
        <w:t xml:space="preserve"> (including the activation</w:t>
      </w:r>
      <w:r w:rsidR="00BF780D">
        <w:t xml:space="preserve"> and </w:t>
      </w:r>
      <w:r w:rsidRPr="00E304C8">
        <w:t xml:space="preserve">deactivation of the privacy mode, the traceability of your </w:t>
      </w:r>
      <w:r w:rsidR="001343DA">
        <w:t>Vehicle</w:t>
      </w:r>
      <w:r w:rsidRPr="00E304C8">
        <w:t>, etc.) will be available equally from each device.</w:t>
      </w:r>
    </w:p>
    <w:p w14:paraId="51AF6C9A" w14:textId="77777777" w:rsidR="0046468A" w:rsidRPr="00E304C8" w:rsidRDefault="0046468A" w:rsidP="00B5584F"/>
    <w:p w14:paraId="58BDB668" w14:textId="5D6E84E2" w:rsidR="00724CD6" w:rsidRPr="00E304C8" w:rsidRDefault="00724CD6" w:rsidP="00B5584F">
      <w:r w:rsidRPr="00E304C8">
        <w:t xml:space="preserve">You are requested to follow the procedure that will be explained when activating the subscription. To activate the subscription, please follow the activation process explained in the </w:t>
      </w:r>
      <w:r w:rsidR="003D0A8A">
        <w:t>A</w:t>
      </w:r>
      <w:r w:rsidRPr="00E304C8">
        <w:t xml:space="preserve">pp, during which you will select the appropriate subscription you would like to </w:t>
      </w:r>
      <w:r w:rsidR="003D0A8A" w:rsidRPr="00E304C8">
        <w:t>have and</w:t>
      </w:r>
      <w:r w:rsidRPr="00E304C8">
        <w:t xml:space="preserve"> accept the Terms of Use. If the process fails or is otherwise not possible, you will be asked to contact the</w:t>
      </w:r>
      <w:r>
        <w:t xml:space="preserve"> [</w:t>
      </w:r>
      <w:r w:rsidRPr="00EF3173">
        <w:rPr>
          <w:i/>
          <w:iCs/>
          <w:highlight w:val="yellow"/>
        </w:rPr>
        <w:t>Customer Support department NMSC to complete</w:t>
      </w:r>
      <w:r>
        <w:t xml:space="preserve">] </w:t>
      </w:r>
      <w:r w:rsidRPr="00E304C8">
        <w:t xml:space="preserve">to activate the </w:t>
      </w:r>
      <w:r w:rsidR="001343DA">
        <w:t>Services</w:t>
      </w:r>
      <w:r w:rsidRPr="00E304C8">
        <w:t xml:space="preserve">. </w:t>
      </w:r>
    </w:p>
    <w:p w14:paraId="010B8BE7" w14:textId="41A94BC1" w:rsidR="00724CD6" w:rsidRPr="00E304C8" w:rsidRDefault="00C404CD" w:rsidP="00B5584F">
      <w:pPr>
        <w:pStyle w:val="Heading2"/>
      </w:pPr>
      <w:bookmarkStart w:id="16" w:name="_Toc151115146"/>
      <w:bookmarkStart w:id="17" w:name="_Toc175054686"/>
      <w:bookmarkStart w:id="18" w:name="_Hlk161389399"/>
      <w:r w:rsidRPr="00E304C8">
        <w:t xml:space="preserve">How can you terminate the </w:t>
      </w:r>
      <w:r w:rsidR="001343DA">
        <w:t>Services</w:t>
      </w:r>
      <w:r w:rsidRPr="00E304C8">
        <w:t>?</w:t>
      </w:r>
      <w:bookmarkEnd w:id="16"/>
      <w:bookmarkEnd w:id="17"/>
    </w:p>
    <w:p w14:paraId="3302C169" w14:textId="7C42D468" w:rsidR="00724CD6" w:rsidRDefault="008504C0" w:rsidP="00B5584F">
      <w:r>
        <w:t xml:space="preserve">Unless specified otherwise in the dedicated </w:t>
      </w:r>
      <w:r w:rsidR="00BF780D">
        <w:t>s</w:t>
      </w:r>
      <w:r>
        <w:t xml:space="preserve">ection of these Terms of Use, </w:t>
      </w:r>
      <w:r w:rsidR="00501F61">
        <w:t>y</w:t>
      </w:r>
      <w:r w:rsidR="00501F61" w:rsidRPr="00E304C8">
        <w:t xml:space="preserve">ou </w:t>
      </w:r>
      <w:r w:rsidR="00724CD6" w:rsidRPr="00E304C8">
        <w:t xml:space="preserve">have the right to terminate the </w:t>
      </w:r>
      <w:r w:rsidR="001343DA">
        <w:t>Services</w:t>
      </w:r>
      <w:r w:rsidR="00724CD6" w:rsidRPr="00E304C8">
        <w:t xml:space="preserve"> at any time without having to pay any compensation to us.</w:t>
      </w:r>
    </w:p>
    <w:p w14:paraId="387FB8ED" w14:textId="77777777" w:rsidR="00C54DFF" w:rsidRPr="00E304C8" w:rsidRDefault="00C54DFF" w:rsidP="00B5584F"/>
    <w:p w14:paraId="0BC29E3C" w14:textId="44F9C684" w:rsidR="00724CD6" w:rsidRDefault="00724CD6" w:rsidP="00B5584F">
      <w:r w:rsidRPr="00E304C8">
        <w:t xml:space="preserve">There are several ways to terminate the </w:t>
      </w:r>
      <w:r w:rsidR="001343DA">
        <w:t>Services</w:t>
      </w:r>
      <w:r w:rsidRPr="00E304C8">
        <w:t>:</w:t>
      </w:r>
    </w:p>
    <w:p w14:paraId="186B0CF7" w14:textId="77777777" w:rsidR="00C54DFF" w:rsidRPr="00E304C8" w:rsidRDefault="00C54DFF" w:rsidP="00B5584F"/>
    <w:p w14:paraId="443D0E8B" w14:textId="0CD8E08B" w:rsidR="00724CD6" w:rsidRPr="00C54DFF" w:rsidRDefault="00724CD6" w:rsidP="00877D8B">
      <w:pPr>
        <w:pStyle w:val="ListParagraph"/>
        <w:numPr>
          <w:ilvl w:val="0"/>
          <w:numId w:val="63"/>
        </w:numPr>
        <w:rPr>
          <w:b/>
          <w:bCs/>
        </w:rPr>
      </w:pPr>
      <w:r w:rsidRPr="00C54DFF">
        <w:rPr>
          <w:b/>
          <w:bCs/>
        </w:rPr>
        <w:t xml:space="preserve">Cancellation of your subscription to the </w:t>
      </w:r>
      <w:r w:rsidR="001343DA" w:rsidRPr="00C54DFF">
        <w:rPr>
          <w:b/>
          <w:bCs/>
        </w:rPr>
        <w:t>Services</w:t>
      </w:r>
      <w:r w:rsidRPr="00C54DFF">
        <w:rPr>
          <w:b/>
          <w:bCs/>
        </w:rPr>
        <w:t xml:space="preserve"> for your </w:t>
      </w:r>
      <w:r w:rsidR="001343DA" w:rsidRPr="00C54DFF">
        <w:rPr>
          <w:b/>
          <w:bCs/>
        </w:rPr>
        <w:t>Vehicle</w:t>
      </w:r>
    </w:p>
    <w:p w14:paraId="1E1FF63B" w14:textId="77777777" w:rsidR="00C54DFF" w:rsidRPr="00E304C8" w:rsidRDefault="00C54DFF" w:rsidP="00C54DFF">
      <w:pPr>
        <w:pStyle w:val="ListParagraph"/>
      </w:pPr>
    </w:p>
    <w:p w14:paraId="7563C92A" w14:textId="0E676629" w:rsidR="00724CD6" w:rsidRPr="00E304C8" w:rsidRDefault="00724CD6" w:rsidP="00B5584F">
      <w:r w:rsidRPr="00E304C8">
        <w:t xml:space="preserve">If you wish to cancel the subscription to </w:t>
      </w:r>
      <w:r w:rsidR="007A695B">
        <w:t>a</w:t>
      </w:r>
      <w:r w:rsidR="007A695B" w:rsidRPr="00E304C8">
        <w:t xml:space="preserve"> </w:t>
      </w:r>
      <w:r w:rsidR="007A695B">
        <w:t xml:space="preserve">specific </w:t>
      </w:r>
      <w:r w:rsidR="001343DA">
        <w:t>Service</w:t>
      </w:r>
      <w:r w:rsidRPr="00E304C8">
        <w:t xml:space="preserve"> for your </w:t>
      </w:r>
      <w:r w:rsidR="001343DA">
        <w:t>Vehicle</w:t>
      </w:r>
      <w:r w:rsidRPr="00E304C8">
        <w:t xml:space="preserve">, you must do so through </w:t>
      </w:r>
      <w:r w:rsidR="00675AAF" w:rsidRPr="00E304C8">
        <w:t>your Account</w:t>
      </w:r>
      <w:r w:rsidRPr="00E304C8">
        <w:t xml:space="preserve"> (on </w:t>
      </w:r>
      <w:r w:rsidR="00675AAF" w:rsidRPr="00E304C8">
        <w:t>the App</w:t>
      </w:r>
      <w:r w:rsidRPr="00E304C8">
        <w:t xml:space="preserve">). By unsubscribing, the </w:t>
      </w:r>
      <w:r w:rsidR="001343DA">
        <w:t>Services</w:t>
      </w:r>
      <w:r w:rsidRPr="00E304C8">
        <w:t xml:space="preserve"> will cease to function completely and in their entirety for your </w:t>
      </w:r>
      <w:r w:rsidR="001343DA">
        <w:t>Vehicle</w:t>
      </w:r>
      <w:r w:rsidRPr="00E304C8">
        <w:t xml:space="preserve">. </w:t>
      </w:r>
    </w:p>
    <w:p w14:paraId="0DCE2263" w14:textId="77777777" w:rsidR="008E1A1C" w:rsidRDefault="008E1A1C" w:rsidP="00B5584F"/>
    <w:p w14:paraId="1029508A" w14:textId="2FC6E194" w:rsidR="00724CD6" w:rsidRDefault="00724CD6" w:rsidP="00B5584F">
      <w:r w:rsidRPr="00E304C8">
        <w:t xml:space="preserve">If you unsubscribe from </w:t>
      </w:r>
      <w:r w:rsidR="001A4A63">
        <w:t xml:space="preserve">a </w:t>
      </w:r>
      <w:r w:rsidR="007A695B">
        <w:t>Service</w:t>
      </w:r>
      <w:r w:rsidRPr="00E304C8">
        <w:t xml:space="preserve">, you may at any time re-subscribe to </w:t>
      </w:r>
      <w:r w:rsidR="005D7D56">
        <w:t>that</w:t>
      </w:r>
      <w:r w:rsidR="005D7D56" w:rsidRPr="00E304C8">
        <w:t xml:space="preserve"> </w:t>
      </w:r>
      <w:r w:rsidR="001343DA">
        <w:t>Service</w:t>
      </w:r>
      <w:r w:rsidRPr="00E304C8">
        <w:t xml:space="preserve"> through </w:t>
      </w:r>
      <w:r w:rsidR="00675AAF" w:rsidRPr="00E304C8">
        <w:t>your Account</w:t>
      </w:r>
      <w:r>
        <w:t xml:space="preserve"> </w:t>
      </w:r>
      <w:r w:rsidR="00675AAF" w:rsidRPr="00E304C8">
        <w:t>or App.</w:t>
      </w:r>
      <w:r w:rsidRPr="00E304C8">
        <w:t xml:space="preserve"> Please </w:t>
      </w:r>
      <w:r w:rsidR="005D7D56">
        <w:t xml:space="preserve">note that certain Services are vehicle-specific, and the cancellation of a Service shall be definitive </w:t>
      </w:r>
      <w:r w:rsidR="005D7D56">
        <w:lastRenderedPageBreak/>
        <w:t xml:space="preserve">unless re-subscribed for with the same </w:t>
      </w:r>
      <w:r w:rsidR="001A4A63">
        <w:t>V</w:t>
      </w:r>
      <w:r w:rsidR="005D7D56">
        <w:t>ehicle. I</w:t>
      </w:r>
      <w:r w:rsidRPr="00E304C8">
        <w:t xml:space="preserve">f </w:t>
      </w:r>
      <w:r w:rsidR="00675AAF" w:rsidRPr="00E304C8">
        <w:t>later</w:t>
      </w:r>
      <w:r w:rsidRPr="00E304C8">
        <w:t xml:space="preserve"> you want to re-subscribe, you will need to go through the same </w:t>
      </w:r>
      <w:r w:rsidR="00792FB9">
        <w:t>a</w:t>
      </w:r>
      <w:r w:rsidR="004A2A86">
        <w:t>ctivation</w:t>
      </w:r>
      <w:r w:rsidR="00792FB9" w:rsidRPr="00E304C8">
        <w:t xml:space="preserve"> </w:t>
      </w:r>
      <w:r w:rsidRPr="00E304C8">
        <w:t xml:space="preserve">process you followed for your initial subscription, </w:t>
      </w:r>
      <w:r w:rsidR="00655BE3">
        <w:t xml:space="preserve">which may include </w:t>
      </w:r>
      <w:r w:rsidRPr="00E304C8">
        <w:t>re-accepting the Terms of Use.</w:t>
      </w:r>
      <w:r w:rsidR="00AD32B8">
        <w:t xml:space="preserve"> </w:t>
      </w:r>
      <w:r w:rsidRPr="00E304C8">
        <w:t xml:space="preserve">If you re-subscribe to </w:t>
      </w:r>
      <w:r w:rsidR="001343DA">
        <w:t>Services</w:t>
      </w:r>
      <w:r w:rsidRPr="00E304C8">
        <w:t xml:space="preserve">, only the data that was generated less than 12 (twelve) months ago, will be available again to you. In </w:t>
      </w:r>
      <w:r>
        <w:t xml:space="preserve">the event </w:t>
      </w:r>
      <w:r w:rsidRPr="00E304C8">
        <w:t xml:space="preserve">you </w:t>
      </w:r>
      <w:r w:rsidR="008C3050">
        <w:t xml:space="preserve">(i) </w:t>
      </w:r>
      <w:r w:rsidRPr="00E304C8">
        <w:t xml:space="preserve">delete </w:t>
      </w:r>
      <w:r w:rsidR="00675AAF" w:rsidRPr="00E304C8">
        <w:t>your Account</w:t>
      </w:r>
      <w:r w:rsidRPr="00E304C8">
        <w:t xml:space="preserve">, </w:t>
      </w:r>
      <w:r w:rsidR="008C3050">
        <w:t>(ii)</w:t>
      </w:r>
      <w:r w:rsidR="001A4A63">
        <w:t xml:space="preserve"> </w:t>
      </w:r>
      <w:r w:rsidRPr="00E304C8">
        <w:t>you do not resubscribe, or</w:t>
      </w:r>
      <w:r w:rsidR="008C3050">
        <w:t xml:space="preserve"> (iii)</w:t>
      </w:r>
      <w:r w:rsidRPr="00E304C8">
        <w:t xml:space="preserve"> the data generated is older than 12 (twelve) months</w:t>
      </w:r>
      <w:r w:rsidR="00AE5017">
        <w:t>,</w:t>
      </w:r>
      <w:r w:rsidRPr="00E304C8">
        <w:t xml:space="preserve"> the</w:t>
      </w:r>
      <w:r w:rsidR="00AE5017">
        <w:t xml:space="preserve"> Vehicle-related</w:t>
      </w:r>
      <w:r w:rsidRPr="00E304C8">
        <w:t xml:space="preserve"> data </w:t>
      </w:r>
      <w:r w:rsidR="00AE5017" w:rsidRPr="00AE5017">
        <w:t>generated under your previous subscription will be lost</w:t>
      </w:r>
      <w:r w:rsidRPr="00E304C8">
        <w:t>.</w:t>
      </w:r>
      <w:r w:rsidR="00AD32B8">
        <w:t xml:space="preserve"> </w:t>
      </w:r>
    </w:p>
    <w:p w14:paraId="0878446D" w14:textId="77777777" w:rsidR="00C54DFF" w:rsidRPr="00E304C8" w:rsidRDefault="00C54DFF" w:rsidP="00B5584F"/>
    <w:p w14:paraId="1C03706A" w14:textId="50576474" w:rsidR="00724CD6" w:rsidRDefault="00724CD6" w:rsidP="00B5584F">
      <w:r w:rsidRPr="00E304C8">
        <w:t xml:space="preserve">If you have more than one </w:t>
      </w:r>
      <w:r w:rsidR="001343DA">
        <w:t>Vehicle</w:t>
      </w:r>
      <w:r w:rsidRPr="00E304C8">
        <w:t xml:space="preserve"> linked to </w:t>
      </w:r>
      <w:r w:rsidR="00675AAF" w:rsidRPr="00E304C8">
        <w:t>your Account</w:t>
      </w:r>
      <w:r w:rsidRPr="00E304C8">
        <w:t xml:space="preserve">, you must select the </w:t>
      </w:r>
      <w:r w:rsidR="001343DA">
        <w:t>Vehicle</w:t>
      </w:r>
      <w:r w:rsidRPr="00E304C8">
        <w:t xml:space="preserve"> for which you wish to cancel your subscription or re-subscribe.</w:t>
      </w:r>
    </w:p>
    <w:p w14:paraId="6FA1DE6F" w14:textId="77777777" w:rsidR="00C54DFF" w:rsidRPr="00E304C8" w:rsidRDefault="00C54DFF" w:rsidP="00B5584F"/>
    <w:p w14:paraId="4AFC416A" w14:textId="62499195" w:rsidR="00724CD6" w:rsidRPr="00C54DFF" w:rsidRDefault="00724CD6" w:rsidP="00877D8B">
      <w:pPr>
        <w:pStyle w:val="ListParagraph"/>
        <w:numPr>
          <w:ilvl w:val="0"/>
          <w:numId w:val="63"/>
        </w:numPr>
        <w:rPr>
          <w:b/>
          <w:bCs/>
        </w:rPr>
      </w:pPr>
      <w:r w:rsidRPr="00C54DFF">
        <w:rPr>
          <w:b/>
          <w:bCs/>
        </w:rPr>
        <w:t xml:space="preserve">Removing your </w:t>
      </w:r>
      <w:r w:rsidR="001343DA" w:rsidRPr="00C54DFF">
        <w:rPr>
          <w:b/>
          <w:bCs/>
        </w:rPr>
        <w:t>Vehicle</w:t>
      </w:r>
      <w:r w:rsidRPr="00C54DFF">
        <w:rPr>
          <w:b/>
          <w:bCs/>
        </w:rPr>
        <w:t xml:space="preserve"> from </w:t>
      </w:r>
      <w:r w:rsidR="00675AAF" w:rsidRPr="00C54DFF">
        <w:rPr>
          <w:b/>
          <w:bCs/>
        </w:rPr>
        <w:t>your Account</w:t>
      </w:r>
    </w:p>
    <w:p w14:paraId="76DCBA0E" w14:textId="77777777" w:rsidR="00C54DFF" w:rsidRPr="00E304C8" w:rsidRDefault="00C54DFF" w:rsidP="00C54DFF">
      <w:pPr>
        <w:pStyle w:val="ListParagraph"/>
      </w:pPr>
    </w:p>
    <w:p w14:paraId="4A664E1B" w14:textId="0E5AC302" w:rsidR="00724CD6" w:rsidRDefault="00724CD6" w:rsidP="00B5584F">
      <w:bookmarkStart w:id="19" w:name="_Ref528157328"/>
      <w:r w:rsidRPr="61A364AA">
        <w:t xml:space="preserve">You can terminate </w:t>
      </w:r>
      <w:r w:rsidR="007A695B">
        <w:t>all</w:t>
      </w:r>
      <w:r w:rsidR="007A695B" w:rsidRPr="61A364AA">
        <w:t xml:space="preserve"> </w:t>
      </w:r>
      <w:r w:rsidR="001343DA">
        <w:t>Services</w:t>
      </w:r>
      <w:r w:rsidRPr="61A364AA">
        <w:t xml:space="preserve"> </w:t>
      </w:r>
      <w:r w:rsidR="007A695B" w:rsidRPr="007A695B">
        <w:t>simultaneously</w:t>
      </w:r>
      <w:r w:rsidR="007A695B">
        <w:t xml:space="preserve"> </w:t>
      </w:r>
      <w:r w:rsidRPr="61A364AA">
        <w:t xml:space="preserve">by removing your </w:t>
      </w:r>
      <w:r w:rsidR="001343DA">
        <w:t>Vehicle</w:t>
      </w:r>
      <w:r w:rsidRPr="61A364AA">
        <w:t xml:space="preserve"> from your Account</w:t>
      </w:r>
      <w:bookmarkEnd w:id="19"/>
      <w:r w:rsidRPr="61A364AA">
        <w:t xml:space="preserve">. </w:t>
      </w:r>
    </w:p>
    <w:p w14:paraId="0DF61E24" w14:textId="77777777" w:rsidR="00C54DFF" w:rsidRPr="00E304C8" w:rsidRDefault="00C54DFF" w:rsidP="00B5584F"/>
    <w:p w14:paraId="08AA90F0" w14:textId="1E11CDFA" w:rsidR="002C6FCE" w:rsidRDefault="00724CD6" w:rsidP="00B5584F">
      <w:r w:rsidRPr="00E304C8">
        <w:t xml:space="preserve">Please note that if you remove your </w:t>
      </w:r>
      <w:r w:rsidR="001343DA">
        <w:t>Vehicle</w:t>
      </w:r>
      <w:r w:rsidRPr="00E304C8">
        <w:t xml:space="preserve"> from your Account by error, you will be able to add your </w:t>
      </w:r>
      <w:r w:rsidR="001343DA">
        <w:t>Vehicle</w:t>
      </w:r>
      <w:r w:rsidRPr="00E304C8">
        <w:t xml:space="preserve"> </w:t>
      </w:r>
      <w:r w:rsidR="008E1A1C">
        <w:t xml:space="preserve">by </w:t>
      </w:r>
      <w:r w:rsidRPr="00E304C8">
        <w:t xml:space="preserve">using the existing processes for adding a </w:t>
      </w:r>
      <w:r w:rsidR="00F27C11">
        <w:t>V</w:t>
      </w:r>
      <w:r w:rsidRPr="00E304C8">
        <w:t>ehicle via your Account.</w:t>
      </w:r>
    </w:p>
    <w:p w14:paraId="51CF5067" w14:textId="71313AD2" w:rsidR="00724CD6" w:rsidRPr="00E304C8" w:rsidRDefault="00724CD6" w:rsidP="00B5584F">
      <w:r w:rsidRPr="00E304C8">
        <w:t xml:space="preserve"> </w:t>
      </w:r>
    </w:p>
    <w:p w14:paraId="08452314" w14:textId="256FA349" w:rsidR="00C54DFF" w:rsidRDefault="00724CD6" w:rsidP="00B5584F">
      <w:r w:rsidRPr="00E304C8">
        <w:rPr>
          <w:rFonts w:cstheme="minorBidi"/>
        </w:rPr>
        <w:t xml:space="preserve">In </w:t>
      </w:r>
      <w:r>
        <w:rPr>
          <w:rFonts w:cstheme="minorBidi"/>
        </w:rPr>
        <w:t>the event</w:t>
      </w:r>
      <w:r w:rsidRPr="00E304C8">
        <w:rPr>
          <w:rFonts w:cstheme="minorBidi"/>
        </w:rPr>
        <w:t xml:space="preserve"> </w:t>
      </w:r>
      <w:r w:rsidRPr="00E304C8">
        <w:t xml:space="preserve">you remove your </w:t>
      </w:r>
      <w:r w:rsidR="001343DA">
        <w:t>Vehicle</w:t>
      </w:r>
      <w:r w:rsidRPr="00E304C8">
        <w:t xml:space="preserve"> from your Account</w:t>
      </w:r>
      <w:r w:rsidR="001A4A63">
        <w:t>,</w:t>
      </w:r>
      <w:r w:rsidRPr="00E304C8">
        <w:rPr>
          <w:rFonts w:cstheme="minorBidi"/>
        </w:rPr>
        <w:t xml:space="preserve"> the data </w:t>
      </w:r>
      <w:r w:rsidR="008E1A1C">
        <w:rPr>
          <w:rFonts w:cstheme="minorBidi"/>
        </w:rPr>
        <w:t xml:space="preserve">of that </w:t>
      </w:r>
      <w:r w:rsidR="007C36FC">
        <w:rPr>
          <w:rFonts w:cstheme="minorBidi"/>
        </w:rPr>
        <w:t>V</w:t>
      </w:r>
      <w:r w:rsidR="007A695B">
        <w:rPr>
          <w:rFonts w:cstheme="minorBidi"/>
        </w:rPr>
        <w:t>ehicle</w:t>
      </w:r>
      <w:r w:rsidR="008E1A1C">
        <w:rPr>
          <w:rFonts w:cstheme="minorBidi"/>
        </w:rPr>
        <w:t xml:space="preserve"> </w:t>
      </w:r>
      <w:r w:rsidRPr="00E304C8">
        <w:rPr>
          <w:rFonts w:cstheme="minorBidi"/>
        </w:rPr>
        <w:t>will no</w:t>
      </w:r>
      <w:r w:rsidR="008E1A1C">
        <w:rPr>
          <w:rFonts w:cstheme="minorBidi"/>
        </w:rPr>
        <w:t xml:space="preserve"> longer</w:t>
      </w:r>
      <w:r w:rsidRPr="00E304C8">
        <w:rPr>
          <w:rFonts w:cstheme="minorBidi"/>
        </w:rPr>
        <w:t xml:space="preserve"> be visible in your App.</w:t>
      </w:r>
      <w:r w:rsidR="00AD32B8">
        <w:t xml:space="preserve"> </w:t>
      </w:r>
    </w:p>
    <w:p w14:paraId="6B4005FE" w14:textId="77777777" w:rsidR="00C54DFF" w:rsidRDefault="00C54DFF" w:rsidP="00B5584F"/>
    <w:p w14:paraId="194C5D28" w14:textId="6EDD768C" w:rsidR="00724CD6" w:rsidRDefault="00724CD6" w:rsidP="00877D8B">
      <w:pPr>
        <w:pStyle w:val="ListParagraph"/>
        <w:numPr>
          <w:ilvl w:val="0"/>
          <w:numId w:val="63"/>
        </w:numPr>
      </w:pPr>
      <w:r w:rsidRPr="00C54DFF">
        <w:rPr>
          <w:b/>
          <w:bCs/>
        </w:rPr>
        <w:t xml:space="preserve">When you sell or otherwise transfer ownership of your </w:t>
      </w:r>
      <w:r w:rsidR="001343DA" w:rsidRPr="00C54DFF">
        <w:rPr>
          <w:b/>
          <w:bCs/>
        </w:rPr>
        <w:t>Vehicle</w:t>
      </w:r>
      <w:r w:rsidRPr="00C54DFF">
        <w:rPr>
          <w:b/>
          <w:bCs/>
        </w:rPr>
        <w:t xml:space="preserve"> or when your </w:t>
      </w:r>
      <w:r w:rsidR="001343DA" w:rsidRPr="00C54DFF">
        <w:rPr>
          <w:b/>
          <w:bCs/>
        </w:rPr>
        <w:t>Vehicle</w:t>
      </w:r>
      <w:r w:rsidRPr="00C54DFF">
        <w:rPr>
          <w:b/>
          <w:bCs/>
        </w:rPr>
        <w:t xml:space="preserve"> is stolen or</w:t>
      </w:r>
      <w:r w:rsidRPr="00E304C8">
        <w:t xml:space="preserve"> </w:t>
      </w:r>
      <w:r w:rsidRPr="00325C31">
        <w:rPr>
          <w:b/>
          <w:bCs/>
        </w:rPr>
        <w:t>lost</w:t>
      </w:r>
      <w:r w:rsidRPr="00E304C8">
        <w:t xml:space="preserve"> </w:t>
      </w:r>
    </w:p>
    <w:p w14:paraId="6B77AACF" w14:textId="77777777" w:rsidR="00C54DFF" w:rsidRPr="00E304C8" w:rsidRDefault="00C54DFF" w:rsidP="00B5584F"/>
    <w:p w14:paraId="714D1A54" w14:textId="7DFDABA0" w:rsidR="00C54DFF" w:rsidRPr="00E304C8" w:rsidRDefault="00A76436" w:rsidP="00B5584F">
      <w:r w:rsidRPr="00A76436">
        <w:t xml:space="preserve">If you sell or transfer the ownership of your Vehicle to another person or to a professional reseller, or if your Vehicle has been stolen, is lost (and not recovered), or if you, as the </w:t>
      </w:r>
      <w:r w:rsidR="001A4A63">
        <w:t>V</w:t>
      </w:r>
      <w:r w:rsidRPr="00A76436">
        <w:t xml:space="preserve">ehicle user, change to a different </w:t>
      </w:r>
      <w:r w:rsidR="007C36FC">
        <w:t>V</w:t>
      </w:r>
      <w:r w:rsidR="005D7D56">
        <w:t>ehicle</w:t>
      </w:r>
      <w:r w:rsidR="005D7D56" w:rsidRPr="00A76436">
        <w:t xml:space="preserve"> </w:t>
      </w:r>
      <w:r w:rsidRPr="00A76436">
        <w:t xml:space="preserve">(e.g., when the </w:t>
      </w:r>
      <w:r w:rsidR="007C36FC">
        <w:t>V</w:t>
      </w:r>
      <w:r w:rsidR="005D7D56">
        <w:t>ehicle</w:t>
      </w:r>
      <w:r w:rsidRPr="00A76436">
        <w:t xml:space="preserve"> is part of a company fleet), </w:t>
      </w:r>
      <w:r w:rsidRPr="00325C31">
        <w:rPr>
          <w:b/>
          <w:bCs/>
        </w:rPr>
        <w:t>you must remove your Vehicle from your Account in accordance with this clause.</w:t>
      </w:r>
    </w:p>
    <w:p w14:paraId="54CCBF8A" w14:textId="77777777" w:rsidR="008C3050" w:rsidRDefault="008C3050" w:rsidP="00B5584F"/>
    <w:p w14:paraId="5937DE02" w14:textId="2AEAAA41" w:rsidR="00724CD6" w:rsidRPr="00E304C8" w:rsidRDefault="00724CD6" w:rsidP="00B5584F">
      <w:r w:rsidRPr="00E304C8">
        <w:t xml:space="preserve">If you sell or transfer the ownership of your </w:t>
      </w:r>
      <w:r w:rsidR="001343DA">
        <w:t>Vehicle</w:t>
      </w:r>
      <w:r w:rsidRPr="00E304C8">
        <w:t xml:space="preserve">, please inform the buyer or transferee that the </w:t>
      </w:r>
      <w:r w:rsidR="005D7D56">
        <w:t>Vehicle</w:t>
      </w:r>
      <w:r w:rsidRPr="00E304C8">
        <w:t xml:space="preserve"> is a connected </w:t>
      </w:r>
      <w:r w:rsidR="007C36FC">
        <w:t>Vehicle</w:t>
      </w:r>
      <w:r w:rsidR="007416AA" w:rsidRPr="00E304C8">
        <w:t>,</w:t>
      </w:r>
      <w:r w:rsidRPr="00E304C8">
        <w:t xml:space="preserve"> and that the buyer</w:t>
      </w:r>
      <w:r w:rsidR="007416AA">
        <w:t xml:space="preserve"> or </w:t>
      </w:r>
      <w:r w:rsidRPr="00E304C8">
        <w:t xml:space="preserve">transferee has the possibility to subscribe to the </w:t>
      </w:r>
      <w:r w:rsidR="001343DA">
        <w:t>Services</w:t>
      </w:r>
      <w:r w:rsidRPr="00E304C8">
        <w:t xml:space="preserve"> via his/her own Account. You cannot sell or transfer in any way the </w:t>
      </w:r>
      <w:r w:rsidR="001343DA">
        <w:t>Services</w:t>
      </w:r>
      <w:r w:rsidRPr="00E304C8">
        <w:t xml:space="preserve"> to the buyer</w:t>
      </w:r>
      <w:r w:rsidR="005D7D56">
        <w:t xml:space="preserve"> or </w:t>
      </w:r>
      <w:r w:rsidRPr="00E304C8">
        <w:t>transferee.</w:t>
      </w:r>
    </w:p>
    <w:p w14:paraId="47C524C2" w14:textId="1CD6FB1F" w:rsidR="00B55AF2" w:rsidRPr="00B55AF2" w:rsidRDefault="008532C0" w:rsidP="00B55AF2">
      <w:pPr>
        <w:pStyle w:val="Heading2"/>
      </w:pPr>
      <w:bookmarkStart w:id="20" w:name="_Toc175054687"/>
      <w:bookmarkStart w:id="21" w:name="_Ref528349279"/>
      <w:bookmarkStart w:id="22" w:name="_Toc151115147"/>
      <w:bookmarkEnd w:id="18"/>
      <w:r>
        <w:t>Refund policy</w:t>
      </w:r>
      <w:bookmarkEnd w:id="20"/>
    </w:p>
    <w:p w14:paraId="5110972F" w14:textId="4F893EFC" w:rsidR="00B55AF2" w:rsidRPr="00FC6F43" w:rsidRDefault="00B55AF2" w:rsidP="00B55AF2">
      <w:r w:rsidRPr="00FC6F43">
        <w:t xml:space="preserve">In the event of monthly </w:t>
      </w:r>
      <w:r w:rsidR="007017F8" w:rsidRPr="00FC6F43">
        <w:t xml:space="preserve">paid </w:t>
      </w:r>
      <w:r w:rsidRPr="00FC6F43">
        <w:t>subscriptions, the termination shall take effect at the end of the then-current monthly cycle. You will not be eligible for any refunds.</w:t>
      </w:r>
    </w:p>
    <w:p w14:paraId="0484C46A" w14:textId="77777777" w:rsidR="00B55AF2" w:rsidRPr="00FC6F43" w:rsidRDefault="00B55AF2" w:rsidP="00B55AF2"/>
    <w:p w14:paraId="746FBDEB" w14:textId="77777777" w:rsidR="00B55AF2" w:rsidRPr="00FC6F43" w:rsidRDefault="00B55AF2" w:rsidP="00B55AF2">
      <w:r w:rsidRPr="00FC6F43">
        <w:t>For yearly or multi-year subscriptions, the following conditions apply:</w:t>
      </w:r>
    </w:p>
    <w:p w14:paraId="7DD5CF09" w14:textId="77777777" w:rsidR="00B55AF2" w:rsidRPr="00FC6F43" w:rsidRDefault="00B55AF2" w:rsidP="00B55AF2"/>
    <w:p w14:paraId="0E74976A" w14:textId="77777777" w:rsidR="00B55AF2" w:rsidRPr="00FC6F43" w:rsidRDefault="00B55AF2" w:rsidP="00B55AF2">
      <w:r w:rsidRPr="00FC6F43">
        <w:t>- If you decide to terminate the subscription for convenience after the withdrawal period, the subscription deactivation shall only take place at the end of the current cycle month. In this scenario, you will be eligible for a pro rata refund based on the remaining months of the subscription that you have not used.</w:t>
      </w:r>
    </w:p>
    <w:p w14:paraId="29E17CD3" w14:textId="77777777" w:rsidR="00B55AF2" w:rsidRPr="00FC6F43" w:rsidRDefault="00B55AF2" w:rsidP="00B55AF2"/>
    <w:p w14:paraId="71E74A0C" w14:textId="11E6F2A4" w:rsidR="00B55AF2" w:rsidRDefault="00B55AF2" w:rsidP="00B55AF2">
      <w:r w:rsidRPr="00FC6F43">
        <w:t>- A cycle month refers to each month after the beginning of the subscription. For example, if you activate your subscription on October 25th, the first cycle month will end on November 25th.</w:t>
      </w:r>
    </w:p>
    <w:p w14:paraId="5237887F" w14:textId="77777777" w:rsidR="00BD5DF2" w:rsidRDefault="00BD5DF2" w:rsidP="00B55AF2"/>
    <w:p w14:paraId="36684AE8" w14:textId="0F9B10AB" w:rsidR="00BD5DF2" w:rsidRPr="00B55AF2" w:rsidRDefault="008C7908" w:rsidP="00B55AF2">
      <w:r>
        <w:t>I</w:t>
      </w:r>
      <w:r w:rsidR="00231D1A">
        <w:t>t may take some days until you receive your refund, as this depends on your credit card issuer. T</w:t>
      </w:r>
      <w:r w:rsidR="003979FB">
        <w:t>he refund will always be processed with the card you initially paid for your subscription. If you change your primary card after the payment</w:t>
      </w:r>
      <w:r w:rsidR="00246518">
        <w:t xml:space="preserve">, the new one cannot be used for refund. In case </w:t>
      </w:r>
      <w:r w:rsidR="00BA5365">
        <w:t>the refund fails, we will contact you</w:t>
      </w:r>
      <w:r w:rsidR="00081DC1">
        <w:t>.</w:t>
      </w:r>
    </w:p>
    <w:p w14:paraId="4F4CD46F" w14:textId="3828F133" w:rsidR="00724CD6" w:rsidRPr="00E304C8" w:rsidRDefault="00724CD6" w:rsidP="00B5584F">
      <w:pPr>
        <w:pStyle w:val="Heading2"/>
      </w:pPr>
      <w:bookmarkStart w:id="23" w:name="_Toc175054688"/>
      <w:r w:rsidRPr="00E304C8">
        <w:t>Suspension or termination</w:t>
      </w:r>
      <w:r w:rsidR="00022125">
        <w:t xml:space="preserve"> </w:t>
      </w:r>
      <w:r w:rsidR="00C404CD">
        <w:t xml:space="preserve">by us of the </w:t>
      </w:r>
      <w:r w:rsidR="001343DA">
        <w:t>Services</w:t>
      </w:r>
      <w:bookmarkEnd w:id="21"/>
      <w:bookmarkEnd w:id="22"/>
      <w:bookmarkEnd w:id="23"/>
    </w:p>
    <w:p w14:paraId="517E7AC5" w14:textId="3F7E229F" w:rsidR="00724CD6" w:rsidRPr="00022125" w:rsidRDefault="00724CD6" w:rsidP="00B5584F">
      <w:bookmarkStart w:id="24" w:name="_Ref528349824"/>
      <w:r w:rsidRPr="00022125">
        <w:t xml:space="preserve">We reserve the right to suspend the provision of all or part of the </w:t>
      </w:r>
      <w:r w:rsidR="001343DA" w:rsidRPr="00022125">
        <w:t>Services</w:t>
      </w:r>
      <w:r w:rsidR="005D7D56">
        <w:t xml:space="preserve"> </w:t>
      </w:r>
      <w:r w:rsidRPr="00022125">
        <w:t xml:space="preserve">or to terminate your subscription to the </w:t>
      </w:r>
      <w:r w:rsidR="001343DA" w:rsidRPr="00022125">
        <w:t>Services</w:t>
      </w:r>
      <w:r w:rsidRPr="00022125">
        <w:t xml:space="preserve">, </w:t>
      </w:r>
      <w:bookmarkStart w:id="25" w:name="_Hlk527908090"/>
      <w:r w:rsidRPr="00022125">
        <w:t>at any time, without notice nor court intervention and without paying you any compensation</w:t>
      </w:r>
      <w:bookmarkEnd w:id="25"/>
      <w:r w:rsidRPr="00022125">
        <w:t>, by notifying you via your Account or by sending you an email, in the event</w:t>
      </w:r>
      <w:bookmarkEnd w:id="24"/>
      <w:r w:rsidR="00D60B3C" w:rsidRPr="00022125">
        <w:t>:</w:t>
      </w:r>
    </w:p>
    <w:p w14:paraId="33043DE9" w14:textId="77777777" w:rsidR="00D60B3C" w:rsidRPr="00022125" w:rsidRDefault="00D60B3C" w:rsidP="00B5584F"/>
    <w:p w14:paraId="7C38A63D" w14:textId="64F50A4F" w:rsidR="00724CD6" w:rsidRPr="00022125" w:rsidRDefault="00724CD6" w:rsidP="00877D8B">
      <w:pPr>
        <w:pStyle w:val="ListParagraph"/>
        <w:numPr>
          <w:ilvl w:val="0"/>
          <w:numId w:val="46"/>
        </w:numPr>
      </w:pPr>
      <w:r w:rsidRPr="00022125">
        <w:lastRenderedPageBreak/>
        <w:t xml:space="preserve">you are in </w:t>
      </w:r>
      <w:r w:rsidR="008C3050" w:rsidRPr="00022125">
        <w:t xml:space="preserve">material </w:t>
      </w:r>
      <w:r w:rsidRPr="00022125">
        <w:t xml:space="preserve">breach of these Terms of </w:t>
      </w:r>
      <w:proofErr w:type="gramStart"/>
      <w:r w:rsidRPr="00022125">
        <w:t>Use;</w:t>
      </w:r>
      <w:proofErr w:type="gramEnd"/>
      <w:r w:rsidRPr="00022125">
        <w:t xml:space="preserve"> </w:t>
      </w:r>
    </w:p>
    <w:p w14:paraId="244E67BA" w14:textId="5D590BFE" w:rsidR="00724CD6" w:rsidRPr="00022125" w:rsidRDefault="00724CD6" w:rsidP="00877D8B">
      <w:pPr>
        <w:pStyle w:val="ListParagraph"/>
        <w:numPr>
          <w:ilvl w:val="0"/>
          <w:numId w:val="46"/>
        </w:numPr>
      </w:pPr>
      <w:r w:rsidRPr="00022125">
        <w:t>such suspension and/or termination is necessary to (i) comply with an order or a decision rendered by a court of law or by a competent authority or to (ii) avoid being in breach of any applicable laws or regulations; or</w:t>
      </w:r>
    </w:p>
    <w:p w14:paraId="6EEDFDE5" w14:textId="19757008" w:rsidR="00724CD6" w:rsidRPr="00022125" w:rsidRDefault="00724CD6" w:rsidP="00877D8B">
      <w:pPr>
        <w:pStyle w:val="ListParagraph"/>
        <w:numPr>
          <w:ilvl w:val="0"/>
          <w:numId w:val="46"/>
        </w:numPr>
      </w:pPr>
      <w:bookmarkStart w:id="26" w:name="_Ref527906974"/>
      <w:r w:rsidRPr="00022125">
        <w:t xml:space="preserve">if there is a force majeure event affecting our ability to provide all or part of the </w:t>
      </w:r>
      <w:r w:rsidR="001343DA" w:rsidRPr="00022125">
        <w:t>Services</w:t>
      </w:r>
      <w:r w:rsidRPr="00022125">
        <w:t>.</w:t>
      </w:r>
      <w:bookmarkEnd w:id="26"/>
    </w:p>
    <w:p w14:paraId="41FA81BB" w14:textId="77777777" w:rsidR="00D60B3C" w:rsidRPr="00022125" w:rsidRDefault="00D60B3C" w:rsidP="00D60B3C">
      <w:pPr>
        <w:pStyle w:val="ListParagraph"/>
      </w:pPr>
    </w:p>
    <w:p w14:paraId="3B32244A" w14:textId="1DD21B9E" w:rsidR="00724CD6" w:rsidRPr="00022125" w:rsidRDefault="00724CD6" w:rsidP="00B5584F">
      <w:r w:rsidRPr="00022125">
        <w:t>If we</w:t>
      </w:r>
      <w:r w:rsidR="00B605B2">
        <w:t xml:space="preserve"> temporarily</w:t>
      </w:r>
      <w:r w:rsidRPr="00022125">
        <w:t xml:space="preserve"> suspend the provision of all or part of the </w:t>
      </w:r>
      <w:r w:rsidR="001343DA" w:rsidRPr="00022125">
        <w:t>Services</w:t>
      </w:r>
      <w:r w:rsidRPr="00022125">
        <w:t xml:space="preserve"> in </w:t>
      </w:r>
      <w:r w:rsidR="00CD7CBF" w:rsidRPr="00022125">
        <w:t>case of force majeure</w:t>
      </w:r>
      <w:r w:rsidRPr="00022125">
        <w:t xml:space="preserve">, we will take all reasonable measures </w:t>
      </w:r>
      <w:r w:rsidR="00C404CD" w:rsidRPr="00022125">
        <w:t>to</w:t>
      </w:r>
      <w:r w:rsidRPr="00022125">
        <w:t xml:space="preserve"> resume your access to and use of the affected </w:t>
      </w:r>
      <w:r w:rsidR="001343DA" w:rsidRPr="00022125">
        <w:t>Services</w:t>
      </w:r>
      <w:r w:rsidRPr="00022125">
        <w:t xml:space="preserve"> as soon as possible.</w:t>
      </w:r>
      <w:r w:rsidR="00B605B2">
        <w:t xml:space="preserve"> In case of persistent or prolonged force majeure, termination of the subscription may be required.</w:t>
      </w:r>
    </w:p>
    <w:p w14:paraId="096B59B3" w14:textId="77777777" w:rsidR="00D60B3C" w:rsidRPr="00022125" w:rsidRDefault="00D60B3C" w:rsidP="00B5584F"/>
    <w:p w14:paraId="0DA70C85" w14:textId="792E099C" w:rsidR="00724CD6" w:rsidRPr="00022125" w:rsidRDefault="00724CD6" w:rsidP="00B5584F">
      <w:bookmarkStart w:id="27" w:name="_Ref528583766"/>
      <w:r w:rsidRPr="00022125">
        <w:t xml:space="preserve">We may also terminate your subscription to all or part of the </w:t>
      </w:r>
      <w:r w:rsidR="001343DA" w:rsidRPr="00022125">
        <w:t>Services</w:t>
      </w:r>
      <w:r w:rsidRPr="00022125">
        <w:t xml:space="preserve"> at any time if we decide to discontinue generally all or part of the </w:t>
      </w:r>
      <w:r w:rsidR="001343DA" w:rsidRPr="00022125">
        <w:t>Services</w:t>
      </w:r>
      <w:r w:rsidRPr="00022125">
        <w:t xml:space="preserve"> for all our users or for all users in your country or region by giving you thirty (30) calendar days prior notice by email and/or through your Account.</w:t>
      </w:r>
      <w:bookmarkEnd w:id="27"/>
      <w:r w:rsidRPr="00022125">
        <w:t xml:space="preserve"> </w:t>
      </w:r>
    </w:p>
    <w:p w14:paraId="62132468" w14:textId="77777777" w:rsidR="00D60B3C" w:rsidRPr="00022125" w:rsidRDefault="00D60B3C" w:rsidP="00B5584F"/>
    <w:p w14:paraId="743D3DC7" w14:textId="4823F168" w:rsidR="0040388D" w:rsidRDefault="00724CD6" w:rsidP="00B5584F">
      <w:r w:rsidRPr="00022125">
        <w:t xml:space="preserve">If we suspend any of the </w:t>
      </w:r>
      <w:r w:rsidR="001343DA" w:rsidRPr="00022125">
        <w:t>Services</w:t>
      </w:r>
      <w:r w:rsidR="0040388D" w:rsidRPr="00022125">
        <w:t xml:space="preserve"> or</w:t>
      </w:r>
      <w:r w:rsidRPr="00022125">
        <w:t xml:space="preserve"> terminate your subscription to the </w:t>
      </w:r>
      <w:r w:rsidR="001343DA" w:rsidRPr="00022125">
        <w:t>Services</w:t>
      </w:r>
      <w:r w:rsidR="0040388D" w:rsidRPr="00022125">
        <w:t xml:space="preserve"> in accordance </w:t>
      </w:r>
      <w:r w:rsidR="00B605B2">
        <w:t>with</w:t>
      </w:r>
      <w:r w:rsidR="0040388D" w:rsidRPr="00022125">
        <w:t xml:space="preserve"> this </w:t>
      </w:r>
      <w:r w:rsidR="00B605B2">
        <w:t>provision</w:t>
      </w:r>
      <w:r w:rsidRPr="00022125">
        <w:t xml:space="preserve"> you are not entitled and cannot claim any compensation, </w:t>
      </w:r>
      <w:proofErr w:type="gramStart"/>
      <w:r w:rsidRPr="00022125">
        <w:t>reimbursement</w:t>
      </w:r>
      <w:proofErr w:type="gramEnd"/>
      <w:r w:rsidRPr="00022125">
        <w:t xml:space="preserve"> or damages other than the reimbursements expressly specified in these Terms of Use.</w:t>
      </w:r>
    </w:p>
    <w:p w14:paraId="3F90CD73" w14:textId="5891135B" w:rsidR="00D60B3C" w:rsidRPr="00E304C8" w:rsidRDefault="0040388D" w:rsidP="0040388D">
      <w:pPr>
        <w:pStyle w:val="Heading2"/>
      </w:pPr>
      <w:bookmarkStart w:id="28" w:name="_Toc175054689"/>
      <w:r>
        <w:t>Privacy Mode</w:t>
      </w:r>
      <w:bookmarkEnd w:id="28"/>
    </w:p>
    <w:p w14:paraId="4C15DBC2" w14:textId="2A42E68E" w:rsidR="00724CD6" w:rsidRDefault="00724CD6" w:rsidP="00B5584F">
      <w:r w:rsidRPr="00E304C8">
        <w:t>If, at any time, you wish to activate the privacy mode (</w:t>
      </w:r>
      <w:r w:rsidR="00D60B3C" w:rsidRPr="00E304C8">
        <w:t>i.e.,</w:t>
      </w:r>
      <w:r w:rsidRPr="00E304C8">
        <w:t xml:space="preserve"> to stop us from using the geo</w:t>
      </w:r>
      <w:r w:rsidR="003C2AD9">
        <w:t>-</w:t>
      </w:r>
      <w:r w:rsidRPr="00E304C8">
        <w:t xml:space="preserve">location of your </w:t>
      </w:r>
      <w:r w:rsidR="001343DA">
        <w:t>Vehicle</w:t>
      </w:r>
      <w:r w:rsidRPr="00E304C8">
        <w:t xml:space="preserve">), you can do so through the </w:t>
      </w:r>
      <w:r w:rsidR="00647197">
        <w:rPr>
          <w:lang w:val="en-BE"/>
        </w:rPr>
        <w:t>multimedia unit of your Vehicle</w:t>
      </w:r>
      <w:r w:rsidRPr="00E304C8">
        <w:t xml:space="preserve">. </w:t>
      </w:r>
    </w:p>
    <w:p w14:paraId="237E94FD" w14:textId="77777777" w:rsidR="00D60B3C" w:rsidRPr="00E304C8" w:rsidRDefault="00D60B3C" w:rsidP="00B5584F"/>
    <w:p w14:paraId="7D9C704C" w14:textId="282E163D" w:rsidR="00724CD6" w:rsidRDefault="00724CD6" w:rsidP="00B5584F">
      <w:r w:rsidRPr="00E304C8">
        <w:t xml:space="preserve">Please note that, once activated, the privacy mode will </w:t>
      </w:r>
      <w:r w:rsidR="006134C4">
        <w:t>impact</w:t>
      </w:r>
      <w:r w:rsidRPr="00E304C8">
        <w:t xml:space="preserve"> all </w:t>
      </w:r>
      <w:r w:rsidR="001343DA">
        <w:t>Services</w:t>
      </w:r>
      <w:r w:rsidRPr="00E304C8">
        <w:t xml:space="preserve"> relying on geo</w:t>
      </w:r>
      <w:r w:rsidR="003C2AD9">
        <w:t>-</w:t>
      </w:r>
      <w:r w:rsidRPr="00E304C8">
        <w:t>location</w:t>
      </w:r>
      <w:r>
        <w:t xml:space="preserve">. </w:t>
      </w:r>
      <w:r w:rsidRPr="00E304C8">
        <w:t xml:space="preserve">Many </w:t>
      </w:r>
      <w:r w:rsidR="001343DA">
        <w:t>Services</w:t>
      </w:r>
      <w:r w:rsidRPr="00E304C8">
        <w:t xml:space="preserve"> rely (wholly or partly) on the geo</w:t>
      </w:r>
      <w:r w:rsidR="003C2AD9">
        <w:t>-</w:t>
      </w:r>
      <w:r w:rsidRPr="00E304C8">
        <w:t xml:space="preserve">location data from your </w:t>
      </w:r>
      <w:r w:rsidR="001343DA">
        <w:t>Vehicle</w:t>
      </w:r>
      <w:r w:rsidRPr="00E304C8">
        <w:t xml:space="preserve">. Therefore, when the privacy mode is active, these </w:t>
      </w:r>
      <w:r w:rsidR="001343DA">
        <w:t>Services</w:t>
      </w:r>
      <w:r w:rsidRPr="00E304C8">
        <w:t xml:space="preserve"> may be </w:t>
      </w:r>
      <w:r w:rsidR="00675AAF" w:rsidRPr="00E304C8">
        <w:t>unavailable,</w:t>
      </w:r>
      <w:r w:rsidRPr="00E304C8">
        <w:t xml:space="preserve"> or their quality and accuracy may be affected. For example, if you have activated the privacy mode, you will not be able to use the service allowing you to locate your </w:t>
      </w:r>
      <w:r w:rsidR="001343DA">
        <w:t>Vehicle</w:t>
      </w:r>
      <w:r w:rsidRPr="00E304C8">
        <w:t xml:space="preserve"> and we will not be able to locate your </w:t>
      </w:r>
      <w:r w:rsidR="001343DA">
        <w:t>Vehicle</w:t>
      </w:r>
      <w:r w:rsidRPr="00E304C8">
        <w:t xml:space="preserve"> after a crash notification. </w:t>
      </w:r>
    </w:p>
    <w:p w14:paraId="3E029E2C" w14:textId="77777777" w:rsidR="00D60B3C" w:rsidRPr="00E304C8" w:rsidRDefault="00D60B3C" w:rsidP="00B5584F"/>
    <w:p w14:paraId="758D171B" w14:textId="3E5FAC14" w:rsidR="00724CD6" w:rsidRDefault="00724CD6" w:rsidP="00B5584F">
      <w:r w:rsidRPr="00E304C8">
        <w:t xml:space="preserve">The status of the privacy mode (active or inactive) remains as you have set it until you decide to change the status. You can check the </w:t>
      </w:r>
      <w:proofErr w:type="gramStart"/>
      <w:r w:rsidRPr="00E304C8">
        <w:t>current status</w:t>
      </w:r>
      <w:proofErr w:type="gramEnd"/>
      <w:r w:rsidRPr="00E304C8">
        <w:t xml:space="preserve"> of the privacy mode through </w:t>
      </w:r>
      <w:r w:rsidR="00675AAF" w:rsidRPr="00E304C8">
        <w:t>your Account</w:t>
      </w:r>
      <w:r w:rsidRPr="00E304C8">
        <w:t>.</w:t>
      </w:r>
    </w:p>
    <w:p w14:paraId="528324AC" w14:textId="77777777" w:rsidR="00D60B3C" w:rsidRPr="00E304C8" w:rsidRDefault="00D60B3C" w:rsidP="00B5584F"/>
    <w:p w14:paraId="40BC5E9F" w14:textId="2EB255A0" w:rsidR="00724CD6" w:rsidRDefault="00724CD6" w:rsidP="00B5584F">
      <w:r w:rsidRPr="00E304C8">
        <w:t xml:space="preserve">You are not entitled to receive any compensation or reimbursement from us if one or more of the </w:t>
      </w:r>
      <w:r w:rsidR="001343DA">
        <w:t>Services</w:t>
      </w:r>
      <w:r w:rsidRPr="00E304C8">
        <w:t xml:space="preserve"> are not functioning or only partly functioning because you activated the privacy mode.</w:t>
      </w:r>
    </w:p>
    <w:p w14:paraId="2AABE2FB" w14:textId="77777777" w:rsidR="00D60B3C" w:rsidRPr="00E304C8" w:rsidRDefault="00D60B3C" w:rsidP="00B5584F"/>
    <w:p w14:paraId="1586BE53" w14:textId="5AE4A805" w:rsidR="00724CD6" w:rsidRDefault="00993F08" w:rsidP="00B5584F">
      <w:r>
        <w:rPr>
          <w:lang w:val="en-BE"/>
        </w:rPr>
        <w:t>Some Services are</w:t>
      </w:r>
      <w:r w:rsidR="00724CD6" w:rsidRPr="00E304C8">
        <w:t xml:space="preserve"> </w:t>
      </w:r>
      <w:r w:rsidR="00524B70">
        <w:t xml:space="preserve">inherently tied to a particular </w:t>
      </w:r>
      <w:r w:rsidR="005D7D56">
        <w:t>Vehicle</w:t>
      </w:r>
      <w:r w:rsidR="00524B70">
        <w:t xml:space="preserve"> </w:t>
      </w:r>
      <w:r w:rsidR="00724CD6" w:rsidRPr="00E304C8">
        <w:t xml:space="preserve">can only be used by one </w:t>
      </w:r>
      <w:r w:rsidR="00D60B3C">
        <w:t>A</w:t>
      </w:r>
      <w:r w:rsidR="00724CD6" w:rsidRPr="00E304C8">
        <w:t xml:space="preserve">ccount at a time. As an example of this, the </w:t>
      </w:r>
      <w:r>
        <w:rPr>
          <w:lang w:val="en-BE"/>
        </w:rPr>
        <w:t>Standard</w:t>
      </w:r>
      <w:r w:rsidRPr="00E304C8">
        <w:t xml:space="preserve"> </w:t>
      </w:r>
      <w:r w:rsidR="001343DA">
        <w:t>Services</w:t>
      </w:r>
      <w:r w:rsidR="00724CD6" w:rsidRPr="00E304C8">
        <w:t xml:space="preserve"> will be terminated when the buyer of a second-hand </w:t>
      </w:r>
      <w:r w:rsidR="00CF3664">
        <w:t>V</w:t>
      </w:r>
      <w:r w:rsidR="007C36FC">
        <w:t>ehicle</w:t>
      </w:r>
      <w:r w:rsidR="007C36FC" w:rsidRPr="00E304C8">
        <w:t xml:space="preserve"> </w:t>
      </w:r>
      <w:r w:rsidR="00724CD6" w:rsidRPr="00E304C8">
        <w:t xml:space="preserve">activates the </w:t>
      </w:r>
      <w:r>
        <w:rPr>
          <w:lang w:val="en-BE"/>
        </w:rPr>
        <w:t>Standard</w:t>
      </w:r>
      <w:r w:rsidRPr="00E304C8">
        <w:t xml:space="preserve"> </w:t>
      </w:r>
      <w:r w:rsidR="001343DA">
        <w:t>Services</w:t>
      </w:r>
      <w:r w:rsidR="00724CD6" w:rsidRPr="00E304C8">
        <w:t xml:space="preserve"> (by entering the mileage) for a </w:t>
      </w:r>
      <w:r w:rsidR="007C36FC">
        <w:t>Vehicle</w:t>
      </w:r>
      <w:r w:rsidR="007C36FC" w:rsidRPr="00E304C8">
        <w:t xml:space="preserve"> </w:t>
      </w:r>
      <w:r w:rsidR="00724CD6" w:rsidRPr="00E304C8">
        <w:t xml:space="preserve">with the same VIN. The previous user will receive an e-mail notification informing him or her about losing the access to the </w:t>
      </w:r>
      <w:r>
        <w:rPr>
          <w:lang w:val="en-BE"/>
        </w:rPr>
        <w:t>Standard</w:t>
      </w:r>
      <w:r w:rsidRPr="00E304C8">
        <w:t xml:space="preserve"> </w:t>
      </w:r>
      <w:r w:rsidR="001343DA">
        <w:t>Services</w:t>
      </w:r>
      <w:r w:rsidR="00524B70">
        <w:t xml:space="preserve"> linked to that specific </w:t>
      </w:r>
      <w:r w:rsidR="00CF3664">
        <w:t>V</w:t>
      </w:r>
      <w:r w:rsidR="007C36FC">
        <w:t>ehicle</w:t>
      </w:r>
      <w:r w:rsidR="00724CD6" w:rsidRPr="00E304C8">
        <w:t>.</w:t>
      </w:r>
    </w:p>
    <w:p w14:paraId="4461C3E8" w14:textId="77777777" w:rsidR="008B5E65" w:rsidRPr="00E304C8" w:rsidRDefault="008B5E65" w:rsidP="00B5584F"/>
    <w:p w14:paraId="499392BA" w14:textId="77777777" w:rsidR="006E1C82" w:rsidRPr="006E1C82" w:rsidRDefault="006E1C82" w:rsidP="006E1C82"/>
    <w:p w14:paraId="1DB5E5FD" w14:textId="75A578F0" w:rsidR="004C6F7E" w:rsidRPr="004C6F7E" w:rsidRDefault="00602E67" w:rsidP="00B5584F">
      <w:pPr>
        <w:pStyle w:val="Heading1"/>
      </w:pPr>
      <w:bookmarkStart w:id="29" w:name="_Toc151115148"/>
      <w:bookmarkStart w:id="30" w:name="_Toc175054690"/>
      <w:r w:rsidRPr="00602E67">
        <w:t>Section</w:t>
      </w:r>
      <w:r w:rsidR="00724CD6" w:rsidRPr="00602E67">
        <w:t xml:space="preserve"> </w:t>
      </w:r>
      <w:r w:rsidRPr="00602E67">
        <w:t xml:space="preserve">3 – The </w:t>
      </w:r>
      <w:r w:rsidR="0072291D">
        <w:t>Standard</w:t>
      </w:r>
      <w:r w:rsidRPr="00602E67">
        <w:t xml:space="preserve"> </w:t>
      </w:r>
      <w:r w:rsidR="001343DA">
        <w:t>Services</w:t>
      </w:r>
      <w:bookmarkEnd w:id="29"/>
      <w:bookmarkEnd w:id="30"/>
    </w:p>
    <w:p w14:paraId="58132309" w14:textId="77B9782B" w:rsidR="00724CD6" w:rsidRPr="00DE5160" w:rsidRDefault="00DE5160" w:rsidP="00877D8B">
      <w:pPr>
        <w:pStyle w:val="Heading2"/>
        <w:numPr>
          <w:ilvl w:val="0"/>
          <w:numId w:val="40"/>
        </w:numPr>
      </w:pPr>
      <w:bookmarkStart w:id="31" w:name="_Toc151115149"/>
      <w:bookmarkStart w:id="32" w:name="_Toc175054691"/>
      <w:r w:rsidRPr="00DE5160">
        <w:t xml:space="preserve">What are the </w:t>
      </w:r>
      <w:r w:rsidR="0072291D">
        <w:t>Standard</w:t>
      </w:r>
      <w:r w:rsidR="00A54807">
        <w:t xml:space="preserve"> </w:t>
      </w:r>
      <w:r w:rsidR="001343DA">
        <w:t>Services</w:t>
      </w:r>
      <w:r w:rsidR="00724CD6" w:rsidRPr="00DE5160">
        <w:t>?</w:t>
      </w:r>
      <w:bookmarkEnd w:id="31"/>
      <w:bookmarkEnd w:id="32"/>
      <w:r w:rsidR="00724CD6" w:rsidRPr="00DE5160">
        <w:t xml:space="preserve"> </w:t>
      </w:r>
    </w:p>
    <w:p w14:paraId="7133F69E" w14:textId="108031DB" w:rsidR="00724CD6" w:rsidRDefault="00724CD6" w:rsidP="00B5584F">
      <w:r w:rsidRPr="00E304C8">
        <w:t xml:space="preserve">A summary of the </w:t>
      </w:r>
      <w:r w:rsidR="0072291D">
        <w:t>Standard</w:t>
      </w:r>
      <w:r w:rsidRPr="00E304C8">
        <w:t xml:space="preserve"> </w:t>
      </w:r>
      <w:r w:rsidR="001343DA">
        <w:t>Services</w:t>
      </w:r>
      <w:r w:rsidRPr="00E304C8">
        <w:t xml:space="preserve"> can be found on</w:t>
      </w:r>
      <w:r w:rsidR="00F420FA">
        <w:t xml:space="preserve"> </w:t>
      </w:r>
      <w:hyperlink r:id="rId15" w:history="1">
        <w:r w:rsidR="009A7286" w:rsidRPr="00480BB2">
          <w:rPr>
            <w:rStyle w:val="Hyperlink"/>
            <w:rFonts w:eastAsia="Times New Roman"/>
            <w:highlight w:val="yellow"/>
          </w:rPr>
          <w:t>dxpwiki.toyota.eu/wikicontent/toyota-content-updates/owners/connected-services</w:t>
        </w:r>
      </w:hyperlink>
      <w:r w:rsidR="00F420FA">
        <w:rPr>
          <w:rFonts w:eastAsia="Times New Roman"/>
          <w:highlight w:val="yellow"/>
        </w:rPr>
        <w:t>.</w:t>
      </w:r>
      <w:r w:rsidR="0022407B" w:rsidRPr="0022407B">
        <w:rPr>
          <w:i/>
          <w:highlight w:val="yellow"/>
        </w:rPr>
        <w:t xml:space="preserve"> </w:t>
      </w:r>
      <w:r w:rsidR="0022407B" w:rsidRPr="00F64F47">
        <w:rPr>
          <w:i/>
          <w:highlight w:val="yellow"/>
        </w:rPr>
        <w:t>[NMSC to</w:t>
      </w:r>
      <w:r w:rsidR="00F420FA">
        <w:rPr>
          <w:i/>
          <w:highlight w:val="yellow"/>
        </w:rPr>
        <w:t xml:space="preserve"> </w:t>
      </w:r>
      <w:r w:rsidR="003B1641">
        <w:rPr>
          <w:i/>
          <w:highlight w:val="yellow"/>
        </w:rPr>
        <w:t>replace the link with localized version</w:t>
      </w:r>
      <w:r w:rsidR="00F420FA" w:rsidRPr="00F420FA">
        <w:rPr>
          <w:i/>
          <w:highlight w:val="yellow"/>
        </w:rPr>
        <w:t xml:space="preserve"> </w:t>
      </w:r>
      <w:r w:rsidR="00F420FA">
        <w:rPr>
          <w:i/>
          <w:highlight w:val="yellow"/>
        </w:rPr>
        <w:t xml:space="preserve">and </w:t>
      </w:r>
      <w:r w:rsidR="00F420FA" w:rsidRPr="00E32361">
        <w:rPr>
          <w:rStyle w:val="ui-provider"/>
          <w:highlight w:val="yellow"/>
        </w:rPr>
        <w:t>to ensure the local page has</w:t>
      </w:r>
      <w:r w:rsidR="00F420FA">
        <w:rPr>
          <w:rStyle w:val="ui-provider"/>
          <w:highlight w:val="yellow"/>
        </w:rPr>
        <w:t xml:space="preserve"> the</w:t>
      </w:r>
      <w:r w:rsidR="00F420FA" w:rsidRPr="00E32361">
        <w:rPr>
          <w:rStyle w:val="ui-provider"/>
          <w:highlight w:val="yellow"/>
        </w:rPr>
        <w:t xml:space="preserve"> same </w:t>
      </w:r>
      <w:r w:rsidR="00D16F9F">
        <w:rPr>
          <w:rStyle w:val="ui-provider"/>
          <w:highlight w:val="yellow"/>
        </w:rPr>
        <w:t>visualization</w:t>
      </w:r>
      <w:r w:rsidR="00D16F9F" w:rsidRPr="00E32361">
        <w:rPr>
          <w:rStyle w:val="ui-provider"/>
          <w:highlight w:val="yellow"/>
        </w:rPr>
        <w:t xml:space="preserve"> </w:t>
      </w:r>
      <w:r w:rsidR="00F420FA" w:rsidRPr="00E32361">
        <w:rPr>
          <w:rStyle w:val="ui-provider"/>
          <w:highlight w:val="yellow"/>
        </w:rPr>
        <w:t xml:space="preserve">as in the </w:t>
      </w:r>
      <w:proofErr w:type="spellStart"/>
      <w:r w:rsidR="00F420FA" w:rsidRPr="00E32361">
        <w:rPr>
          <w:rStyle w:val="ui-provider"/>
          <w:highlight w:val="yellow"/>
        </w:rPr>
        <w:t>dxpwiki</w:t>
      </w:r>
      <w:proofErr w:type="spellEnd"/>
      <w:r w:rsidR="00F420FA" w:rsidRPr="00E32361">
        <w:rPr>
          <w:rStyle w:val="ui-provider"/>
          <w:highlight w:val="yellow"/>
        </w:rPr>
        <w:t xml:space="preserve"> page</w:t>
      </w:r>
      <w:r w:rsidR="003B1641">
        <w:rPr>
          <w:i/>
          <w:highlight w:val="yellow"/>
        </w:rPr>
        <w:t>. ‘</w:t>
      </w:r>
      <w:proofErr w:type="spellStart"/>
      <w:r w:rsidR="003B1641">
        <w:rPr>
          <w:i/>
          <w:highlight w:val="yellow"/>
        </w:rPr>
        <w:t>dxpwiki</w:t>
      </w:r>
      <w:proofErr w:type="spellEnd"/>
      <w:r w:rsidR="003B1641">
        <w:rPr>
          <w:i/>
          <w:highlight w:val="yellow"/>
        </w:rPr>
        <w:t>’ link not to be used for live environment</w:t>
      </w:r>
      <w:r w:rsidR="0022407B" w:rsidRPr="00F64F47">
        <w:rPr>
          <w:i/>
          <w:highlight w:val="yellow"/>
        </w:rPr>
        <w:t>]</w:t>
      </w:r>
    </w:p>
    <w:p w14:paraId="52272015" w14:textId="77777777" w:rsidR="0029284A" w:rsidRPr="00E304C8" w:rsidRDefault="0029284A" w:rsidP="00B5584F"/>
    <w:p w14:paraId="7189103E" w14:textId="7BA49DDB" w:rsidR="00724CD6" w:rsidRPr="00FB760A" w:rsidRDefault="00724CD6" w:rsidP="00B5584F">
      <w:r w:rsidRPr="00E304C8">
        <w:t xml:space="preserve">Please note that certain </w:t>
      </w:r>
      <w:r w:rsidR="0072291D">
        <w:t>Standard</w:t>
      </w:r>
      <w:r w:rsidR="0072291D" w:rsidRPr="00E304C8">
        <w:t xml:space="preserve"> </w:t>
      </w:r>
      <w:r w:rsidR="001343DA">
        <w:t>Services</w:t>
      </w:r>
      <w:r>
        <w:t xml:space="preserve"> </w:t>
      </w:r>
      <w:r w:rsidRPr="00952C54">
        <w:t>involve you being contacted by a</w:t>
      </w:r>
      <w:r>
        <w:t xml:space="preserve"> </w:t>
      </w:r>
      <w:r w:rsidRPr="00952C54">
        <w:t xml:space="preserve">Third Party authorised </w:t>
      </w:r>
      <w:r w:rsidR="0072291D" w:rsidRPr="00E304C8">
        <w:t xml:space="preserve">by us to contact you; and/or allow you to remotely enable, disable or manage certain </w:t>
      </w:r>
      <w:r w:rsidR="001343DA">
        <w:t>Services</w:t>
      </w:r>
      <w:r w:rsidR="0072291D" w:rsidRPr="00E304C8">
        <w:t xml:space="preserve"> available for your </w:t>
      </w:r>
      <w:r w:rsidR="00023A39">
        <w:t>V</w:t>
      </w:r>
      <w:r w:rsidR="0072291D" w:rsidRPr="00E304C8">
        <w:t>ehicle</w:t>
      </w:r>
      <w:r w:rsidR="00247849">
        <w:t>.</w:t>
      </w:r>
      <w:r w:rsidR="0072291D" w:rsidRPr="00E304C8">
        <w:t xml:space="preserve"> </w:t>
      </w:r>
    </w:p>
    <w:p w14:paraId="32411CAD" w14:textId="5F97752A" w:rsidR="00724CD6" w:rsidRPr="00E304C8" w:rsidRDefault="00DE5160" w:rsidP="00B5584F">
      <w:pPr>
        <w:pStyle w:val="Heading2"/>
      </w:pPr>
      <w:bookmarkStart w:id="33" w:name="_Toc151115150"/>
      <w:bookmarkStart w:id="34" w:name="_Toc175054692"/>
      <w:bookmarkStart w:id="35" w:name="_Hlk161911402"/>
      <w:r w:rsidRPr="00E304C8">
        <w:t xml:space="preserve">Do you have to pay for the </w:t>
      </w:r>
      <w:r w:rsidR="004C6F7E">
        <w:t xml:space="preserve">Standard </w:t>
      </w:r>
      <w:r w:rsidR="001343DA">
        <w:t>Services</w:t>
      </w:r>
      <w:r w:rsidR="00724CD6" w:rsidRPr="00E304C8">
        <w:t>?</w:t>
      </w:r>
      <w:bookmarkEnd w:id="33"/>
      <w:bookmarkEnd w:id="34"/>
    </w:p>
    <w:p w14:paraId="7D6863A6" w14:textId="6278717C" w:rsidR="00AC4389" w:rsidRDefault="00AC4389" w:rsidP="00AC4389">
      <w:r>
        <w:lastRenderedPageBreak/>
        <w:t>Unless otherwise indicated, we</w:t>
      </w:r>
      <w:r w:rsidRPr="00E304C8">
        <w:t xml:space="preserve"> will not charge you for your subscription</w:t>
      </w:r>
      <w:r>
        <w:rPr>
          <w:lang w:val="en-BE"/>
        </w:rPr>
        <w:t xml:space="preserve"> during your initial trial </w:t>
      </w:r>
      <w:proofErr w:type="gramStart"/>
      <w:r>
        <w:rPr>
          <w:lang w:val="en-BE"/>
        </w:rPr>
        <w:t>period</w:t>
      </w:r>
      <w:r w:rsidRPr="00E304C8">
        <w:t xml:space="preserve"> </w:t>
      </w:r>
      <w:r>
        <w:rPr>
          <w:lang w:val="en-BE"/>
        </w:rPr>
        <w:t xml:space="preserve"> that</w:t>
      </w:r>
      <w:proofErr w:type="gramEnd"/>
      <w:r>
        <w:rPr>
          <w:lang w:val="en-BE"/>
        </w:rPr>
        <w:t xml:space="preserve"> comes with the purchase of your vehicle</w:t>
      </w:r>
      <w:r w:rsidRPr="00E304C8">
        <w:t xml:space="preserve">to and use of the </w:t>
      </w:r>
      <w:r>
        <w:rPr>
          <w:lang w:val="en-BE"/>
        </w:rPr>
        <w:t>Standard</w:t>
      </w:r>
      <w:r w:rsidRPr="00E304C8">
        <w:t xml:space="preserve"> </w:t>
      </w:r>
      <w:r>
        <w:t>Services</w:t>
      </w:r>
      <w:r w:rsidRPr="00E304C8">
        <w:t xml:space="preserve">. </w:t>
      </w:r>
    </w:p>
    <w:p w14:paraId="28C3D509" w14:textId="77777777" w:rsidR="00AC4389" w:rsidRDefault="00AC4389" w:rsidP="00AC4389"/>
    <w:p w14:paraId="219D7BF1" w14:textId="4A3169B5" w:rsidR="00724CD6" w:rsidRPr="00E304C8" w:rsidRDefault="00AC4389" w:rsidP="00AC4389">
      <w:r w:rsidRPr="005E1233">
        <w:t xml:space="preserve">Once the trial period concludes, the </w:t>
      </w:r>
      <w:r>
        <w:rPr>
          <w:lang w:val="en-BE"/>
        </w:rPr>
        <w:t>Standard</w:t>
      </w:r>
      <w:r w:rsidRPr="005E1233">
        <w:t xml:space="preserve"> Services will transition to a subscription-based model. You will be notified in advance of this change, including details of the subscription fees. If you do not wish to continue using the Remote Services on a paid basis, you will have the option to cancel your subscription before any charges are applied.</w:t>
      </w:r>
      <w:r>
        <w:rPr>
          <w:lang w:val="en-BE"/>
        </w:rPr>
        <w:t xml:space="preserve"> </w:t>
      </w:r>
    </w:p>
    <w:p w14:paraId="31A8A066" w14:textId="4321C73C" w:rsidR="00724CD6" w:rsidRPr="00E304C8" w:rsidRDefault="00DE5160" w:rsidP="00B5584F">
      <w:pPr>
        <w:pStyle w:val="Heading2"/>
      </w:pPr>
      <w:bookmarkStart w:id="36" w:name="_Toc151115151"/>
      <w:bookmarkStart w:id="37" w:name="_Toc175054693"/>
      <w:r w:rsidRPr="00E304C8">
        <w:t xml:space="preserve">For how long are the </w:t>
      </w:r>
      <w:r w:rsidR="006940E0">
        <w:t>Standard</w:t>
      </w:r>
      <w:r w:rsidRPr="00E304C8">
        <w:t xml:space="preserve"> </w:t>
      </w:r>
      <w:r w:rsidR="001343DA">
        <w:t>Services</w:t>
      </w:r>
      <w:r w:rsidRPr="00E304C8">
        <w:t xml:space="preserve"> available?</w:t>
      </w:r>
      <w:bookmarkEnd w:id="36"/>
      <w:bookmarkEnd w:id="37"/>
    </w:p>
    <w:p w14:paraId="765F56B7" w14:textId="5EF5ED1C" w:rsidR="00945539" w:rsidRDefault="00724CD6" w:rsidP="00B5584F">
      <w:r w:rsidRPr="00E304C8">
        <w:t xml:space="preserve">The </w:t>
      </w:r>
      <w:r w:rsidR="006940E0">
        <w:t>Standard</w:t>
      </w:r>
      <w:r w:rsidRPr="00E304C8">
        <w:t xml:space="preserve"> </w:t>
      </w:r>
      <w:r w:rsidR="001343DA">
        <w:t>Services</w:t>
      </w:r>
      <w:r w:rsidRPr="00E304C8">
        <w:t xml:space="preserve"> will be available in your </w:t>
      </w:r>
      <w:r w:rsidR="00437576">
        <w:t>V</w:t>
      </w:r>
      <w:r w:rsidRPr="00E304C8">
        <w:t>ehicle for</w:t>
      </w:r>
      <w:r>
        <w:t xml:space="preserve"> a</w:t>
      </w:r>
      <w:r w:rsidRPr="00E304C8">
        <w:t xml:space="preserve"> maximum</w:t>
      </w:r>
      <w:r>
        <w:t xml:space="preserve"> period of</w:t>
      </w:r>
      <w:r w:rsidRPr="00E304C8">
        <w:t xml:space="preserve"> ten (10) years, unless terminated earlier in accordance with these Terms of Use and without prejudice to our right to modify the </w:t>
      </w:r>
      <w:r w:rsidR="006940E0">
        <w:t>Standard</w:t>
      </w:r>
      <w:r w:rsidR="006940E0" w:rsidRPr="00E304C8">
        <w:t xml:space="preserve"> </w:t>
      </w:r>
      <w:r w:rsidR="001343DA">
        <w:t>Services</w:t>
      </w:r>
      <w:r w:rsidRPr="00E304C8">
        <w:t xml:space="preserve"> in accordance with</w:t>
      </w:r>
      <w:r w:rsidR="00160A3B">
        <w:t xml:space="preserve"> the Terms of Use</w:t>
      </w:r>
      <w:r w:rsidRPr="00E304C8">
        <w:t xml:space="preserve">. </w:t>
      </w:r>
    </w:p>
    <w:p w14:paraId="5D4FC021" w14:textId="77777777" w:rsidR="00945539" w:rsidRDefault="00945539" w:rsidP="00B5584F"/>
    <w:p w14:paraId="5EAF9E8A" w14:textId="6F049CFC" w:rsidR="00945539" w:rsidRDefault="00724CD6" w:rsidP="00B5584F">
      <w:r w:rsidRPr="00160A3B">
        <w:t xml:space="preserve">Please note that if you become the second-hand owner of </w:t>
      </w:r>
      <w:r w:rsidR="00945539">
        <w:t>a</w:t>
      </w:r>
      <w:r w:rsidR="00945539" w:rsidRPr="00160A3B">
        <w:t xml:space="preserve"> </w:t>
      </w:r>
      <w:r w:rsidR="005D7D56">
        <w:t>Vehicle</w:t>
      </w:r>
      <w:r w:rsidRPr="00160A3B">
        <w:t xml:space="preserve">, for example, after three (3) years of use by the previous owner, the </w:t>
      </w:r>
      <w:r w:rsidR="006940E0" w:rsidRPr="00160A3B">
        <w:t xml:space="preserve">Standard </w:t>
      </w:r>
      <w:r w:rsidR="001343DA" w:rsidRPr="00160A3B">
        <w:t>Services</w:t>
      </w:r>
      <w:r w:rsidRPr="00160A3B">
        <w:t xml:space="preserve"> will be available to you for a period of maximum seven (7) years.</w:t>
      </w:r>
      <w:r>
        <w:t xml:space="preserve"> </w:t>
      </w:r>
    </w:p>
    <w:p w14:paraId="665B070A" w14:textId="77777777" w:rsidR="00945539" w:rsidRDefault="00945539" w:rsidP="00B5584F"/>
    <w:p w14:paraId="5F7F736C" w14:textId="4776B036" w:rsidR="001E376B" w:rsidRDefault="00724CD6" w:rsidP="00DD7B03">
      <w:r w:rsidRPr="00A672CC">
        <w:t xml:space="preserve">Please contact your </w:t>
      </w:r>
      <w:r w:rsidR="00A37D2A">
        <w:t>official Toyota or Lexus distributor</w:t>
      </w:r>
      <w:r w:rsidR="00A37D2A" w:rsidRPr="00A672CC">
        <w:t xml:space="preserve"> </w:t>
      </w:r>
      <w:r w:rsidRPr="00A672CC">
        <w:t xml:space="preserve">should you wish to know how much time you have left to enjoy the use of the </w:t>
      </w:r>
      <w:r w:rsidR="006940E0">
        <w:t>Standard</w:t>
      </w:r>
      <w:r w:rsidR="006940E0" w:rsidRPr="00E304C8">
        <w:t xml:space="preserve"> </w:t>
      </w:r>
      <w:r w:rsidR="001343DA">
        <w:t>Services</w:t>
      </w:r>
      <w:r w:rsidRPr="00E304C8">
        <w:t xml:space="preserve"> </w:t>
      </w:r>
      <w:bookmarkStart w:id="38" w:name="_Toc151115152"/>
      <w:bookmarkStart w:id="39" w:name="_Hlk161387107"/>
    </w:p>
    <w:p w14:paraId="78B1EE22" w14:textId="080C6B5D" w:rsidR="00724CD6" w:rsidRPr="00E304C8" w:rsidRDefault="00724CD6" w:rsidP="00B5584F">
      <w:pPr>
        <w:pStyle w:val="Heading2"/>
      </w:pPr>
      <w:bookmarkStart w:id="40" w:name="_Toc175054694"/>
      <w:r w:rsidRPr="00E304C8">
        <w:t xml:space="preserve">Termination by you of the </w:t>
      </w:r>
      <w:r w:rsidR="006940E0">
        <w:t>Standard</w:t>
      </w:r>
      <w:r w:rsidRPr="00E304C8">
        <w:t xml:space="preserve"> </w:t>
      </w:r>
      <w:r w:rsidR="001343DA">
        <w:t>Services</w:t>
      </w:r>
      <w:bookmarkEnd w:id="38"/>
      <w:bookmarkEnd w:id="40"/>
    </w:p>
    <w:p w14:paraId="4797A2AF" w14:textId="1D58D7EF" w:rsidR="00BC1632" w:rsidRPr="007416AA" w:rsidRDefault="00724CD6" w:rsidP="00B5584F">
      <w:bookmarkStart w:id="41" w:name="_Ref528084893"/>
      <w:bookmarkStart w:id="42" w:name="_Hlk161386808"/>
      <w:r w:rsidRPr="00E304C8">
        <w:t xml:space="preserve">You may terminate the </w:t>
      </w:r>
      <w:r w:rsidR="006940E0">
        <w:t>Standard</w:t>
      </w:r>
      <w:r w:rsidR="006940E0" w:rsidRPr="00E304C8">
        <w:t xml:space="preserve"> </w:t>
      </w:r>
      <w:r w:rsidR="001343DA">
        <w:t>Services</w:t>
      </w:r>
      <w:r w:rsidRPr="00E304C8">
        <w:t xml:space="preserve"> </w:t>
      </w:r>
      <w:r w:rsidR="00AE5017">
        <w:t xml:space="preserve">(as a whole) </w:t>
      </w:r>
      <w:r w:rsidRPr="00E304C8">
        <w:t xml:space="preserve">for your convenience at any time, without notice and without having to pay any compensation to us by terminating the </w:t>
      </w:r>
      <w:r w:rsidR="001343DA">
        <w:t>Services</w:t>
      </w:r>
      <w:r w:rsidRPr="00E304C8">
        <w:t xml:space="preserve"> </w:t>
      </w:r>
      <w:bookmarkStart w:id="43" w:name="_Hlk161913110"/>
      <w:r w:rsidRPr="00E304C8">
        <w:t xml:space="preserve">in the way described in </w:t>
      </w:r>
      <w:bookmarkEnd w:id="41"/>
      <w:r w:rsidR="00C562F6" w:rsidRPr="000377FD">
        <w:rPr>
          <w:highlight w:val="yellow"/>
        </w:rPr>
        <w:t>Section 2</w:t>
      </w:r>
      <w:r w:rsidR="00955950" w:rsidRPr="000377FD">
        <w:rPr>
          <w:highlight w:val="yellow"/>
        </w:rPr>
        <w:t xml:space="preserve">, clause </w:t>
      </w:r>
      <w:r w:rsidR="00737ABA">
        <w:rPr>
          <w:highlight w:val="yellow"/>
        </w:rPr>
        <w:t>2</w:t>
      </w:r>
      <w:bookmarkEnd w:id="43"/>
      <w:r w:rsidRPr="00E304C8">
        <w:t xml:space="preserve">. Please note that you cannot terminate any </w:t>
      </w:r>
      <w:r w:rsidR="00753580">
        <w:t xml:space="preserve">single </w:t>
      </w:r>
      <w:r w:rsidR="006940E0">
        <w:t>Standard</w:t>
      </w:r>
      <w:r w:rsidR="006940E0" w:rsidRPr="00E304C8">
        <w:t xml:space="preserve"> </w:t>
      </w:r>
      <w:r w:rsidR="009627AF">
        <w:t>S</w:t>
      </w:r>
      <w:r w:rsidRPr="00E304C8">
        <w:t>ervice individually or separately.</w:t>
      </w:r>
    </w:p>
    <w:p w14:paraId="5C9C282B" w14:textId="389FE293" w:rsidR="00955950" w:rsidRPr="007416AA" w:rsidRDefault="00955950" w:rsidP="000377FD">
      <w:pPr>
        <w:tabs>
          <w:tab w:val="left" w:pos="2290"/>
        </w:tabs>
      </w:pPr>
    </w:p>
    <w:p w14:paraId="523314D1" w14:textId="125093AD" w:rsidR="00724CD6" w:rsidRDefault="00724CD6" w:rsidP="007416AA">
      <w:r w:rsidRPr="007416AA">
        <w:t>If</w:t>
      </w:r>
      <w:r w:rsidRPr="00E304C8">
        <w:t xml:space="preserve"> you terminate the </w:t>
      </w:r>
      <w:r w:rsidR="006940E0">
        <w:t>Standard</w:t>
      </w:r>
      <w:r w:rsidR="006940E0" w:rsidRPr="00E304C8">
        <w:t xml:space="preserve"> </w:t>
      </w:r>
      <w:r w:rsidR="001343DA">
        <w:t>Services</w:t>
      </w:r>
      <w:r w:rsidRPr="00E304C8">
        <w:t xml:space="preserve"> for convenience, we will stop all the </w:t>
      </w:r>
      <w:r w:rsidR="006940E0">
        <w:t>Standard</w:t>
      </w:r>
      <w:r w:rsidR="006940E0" w:rsidRPr="00E304C8">
        <w:t xml:space="preserve"> </w:t>
      </w:r>
      <w:r w:rsidR="001343DA">
        <w:t>Services</w:t>
      </w:r>
      <w:r w:rsidRPr="00E304C8">
        <w:t xml:space="preserve"> within two (2) business days at the latest</w:t>
      </w:r>
      <w:r w:rsidR="00437576">
        <w:t>, unless otherwise indicated in the context of a paid subscription</w:t>
      </w:r>
      <w:r w:rsidRPr="00E304C8">
        <w:t>.</w:t>
      </w:r>
    </w:p>
    <w:p w14:paraId="26F02155" w14:textId="77777777" w:rsidR="00955950" w:rsidRPr="00E304C8" w:rsidRDefault="00955950" w:rsidP="007416AA"/>
    <w:p w14:paraId="0CB28712" w14:textId="2750906E" w:rsidR="00724CD6" w:rsidRPr="00E304C8" w:rsidRDefault="00724CD6" w:rsidP="00B5584F">
      <w:r w:rsidRPr="007A096C">
        <w:t xml:space="preserve">If you terminate the </w:t>
      </w:r>
      <w:r w:rsidR="006940E0" w:rsidRPr="007A096C">
        <w:t xml:space="preserve">Standard </w:t>
      </w:r>
      <w:r w:rsidR="001343DA" w:rsidRPr="007A096C">
        <w:t>Services</w:t>
      </w:r>
      <w:r w:rsidRPr="007A096C">
        <w:t xml:space="preserve"> for convenience and if your </w:t>
      </w:r>
      <w:r w:rsidR="001343DA" w:rsidRPr="007A096C">
        <w:t>Vehicle</w:t>
      </w:r>
      <w:r w:rsidRPr="007A096C">
        <w:t xml:space="preserve"> has the Internet access functionality, the Internet Access Service</w:t>
      </w:r>
      <w:r w:rsidR="009627AF" w:rsidRPr="007A096C">
        <w:t xml:space="preserve">, </w:t>
      </w:r>
      <w:r w:rsidRPr="007A096C">
        <w:t xml:space="preserve">Content </w:t>
      </w:r>
      <w:r w:rsidR="001343DA" w:rsidRPr="007A096C">
        <w:t>Services</w:t>
      </w:r>
      <w:r w:rsidRPr="007A096C">
        <w:t xml:space="preserve"> </w:t>
      </w:r>
      <w:r w:rsidR="009627AF" w:rsidRPr="007A096C">
        <w:t xml:space="preserve">and </w:t>
      </w:r>
      <w:r w:rsidR="009627AF" w:rsidRPr="00AD3D1F">
        <w:rPr>
          <w:highlight w:val="yellow"/>
        </w:rPr>
        <w:t>Remo</w:t>
      </w:r>
      <w:r w:rsidR="000377FD" w:rsidRPr="00AD3D1F">
        <w:rPr>
          <w:highlight w:val="yellow"/>
        </w:rPr>
        <w:t>t</w:t>
      </w:r>
      <w:r w:rsidR="009627AF" w:rsidRPr="00AD3D1F">
        <w:rPr>
          <w:highlight w:val="yellow"/>
        </w:rPr>
        <w:t>e Services</w:t>
      </w:r>
      <w:r w:rsidR="009627AF" w:rsidRPr="007A096C">
        <w:t xml:space="preserve">, if applicable. </w:t>
      </w:r>
      <w:r w:rsidRPr="007A096C">
        <w:t>will automatically be terminated as well.</w:t>
      </w:r>
    </w:p>
    <w:p w14:paraId="3938A5C3" w14:textId="4FC64157" w:rsidR="00724CD6" w:rsidRPr="00E304C8" w:rsidRDefault="00724CD6" w:rsidP="00B5584F">
      <w:pPr>
        <w:pStyle w:val="Heading2"/>
      </w:pPr>
      <w:bookmarkStart w:id="44" w:name="_Toc151115153"/>
      <w:bookmarkStart w:id="45" w:name="_Toc161660946"/>
      <w:bookmarkStart w:id="46" w:name="_Toc161763929"/>
      <w:bookmarkStart w:id="47" w:name="_Toc161767410"/>
      <w:bookmarkStart w:id="48" w:name="_Toc161769342"/>
      <w:bookmarkStart w:id="49" w:name="_Toc161825881"/>
      <w:bookmarkStart w:id="50" w:name="_Toc175054695"/>
      <w:bookmarkEnd w:id="39"/>
      <w:bookmarkEnd w:id="42"/>
      <w:r w:rsidRPr="00E304C8">
        <w:t xml:space="preserve">Modifications of the </w:t>
      </w:r>
      <w:r w:rsidR="006940E0">
        <w:t>Standard</w:t>
      </w:r>
      <w:r w:rsidRPr="00E304C8">
        <w:t xml:space="preserve"> </w:t>
      </w:r>
      <w:r w:rsidR="001343DA">
        <w:t>Services</w:t>
      </w:r>
      <w:bookmarkEnd w:id="44"/>
      <w:bookmarkEnd w:id="45"/>
      <w:bookmarkEnd w:id="46"/>
      <w:bookmarkEnd w:id="47"/>
      <w:bookmarkEnd w:id="48"/>
      <w:bookmarkEnd w:id="49"/>
      <w:bookmarkEnd w:id="50"/>
    </w:p>
    <w:p w14:paraId="5781D02E" w14:textId="5A54C233" w:rsidR="009627AF" w:rsidRDefault="00724CD6" w:rsidP="00B5584F">
      <w:r w:rsidRPr="00BC1632">
        <w:t xml:space="preserve">We reserve the right, at any time, to discontinue or remove one or more of the </w:t>
      </w:r>
      <w:r w:rsidR="006940E0" w:rsidRPr="00BC1632">
        <w:t>Standard</w:t>
      </w:r>
      <w:r w:rsidRPr="00BC1632">
        <w:t xml:space="preserve"> </w:t>
      </w:r>
      <w:r w:rsidR="001343DA" w:rsidRPr="00BC1632">
        <w:t>Services</w:t>
      </w:r>
      <w:r w:rsidRPr="00BC1632">
        <w:t xml:space="preserve">, to modify their availability, functionalities, features, scope and/or specifications, to replace them by different or equivalent </w:t>
      </w:r>
      <w:r w:rsidR="001343DA" w:rsidRPr="00BC1632">
        <w:t>Services</w:t>
      </w:r>
      <w:r w:rsidRPr="00BC1632">
        <w:t xml:space="preserve"> or to add any different or new </w:t>
      </w:r>
      <w:r w:rsidR="00AC6671">
        <w:t>Standard Services</w:t>
      </w:r>
      <w:r w:rsidRPr="00BC1632">
        <w:t xml:space="preserve">, temporarily or permanently (for example, for maintenance, upgrade, improvement, etc.). </w:t>
      </w:r>
    </w:p>
    <w:p w14:paraId="4B742E45" w14:textId="77777777" w:rsidR="00AC6671" w:rsidRPr="00BC1632" w:rsidRDefault="00AC6671" w:rsidP="00B5584F"/>
    <w:p w14:paraId="7C090398" w14:textId="1741A8A1" w:rsidR="007416AA" w:rsidRDefault="00AC6671" w:rsidP="00B5584F">
      <w:r>
        <w:t xml:space="preserve"> Where this is reasonably possible, you will be informed of Toyota’s decision to discontinue, modify, or replace existing Standard Services or add new Standard Services, through the App or by email.</w:t>
      </w:r>
      <w:r w:rsidR="00CF3F0B">
        <w:t xml:space="preserve"> You will not automatically be entitled to compensation (monetary or other) with respect to any such change.</w:t>
      </w:r>
    </w:p>
    <w:p w14:paraId="46A0CDCC" w14:textId="77777777" w:rsidR="00AC6671" w:rsidRPr="00BC1632" w:rsidRDefault="00AC6671" w:rsidP="00B5584F"/>
    <w:p w14:paraId="65C6E1D6" w14:textId="3AF85929" w:rsidR="00FF05A9" w:rsidRDefault="00724CD6" w:rsidP="00EE0656">
      <w:r w:rsidRPr="00BC1632">
        <w:t xml:space="preserve">You will be deemed to have accepted </w:t>
      </w:r>
      <w:r w:rsidR="00CF3F0B">
        <w:t>any changes</w:t>
      </w:r>
      <w:r w:rsidRPr="00BC1632">
        <w:t xml:space="preserve"> if, within thirty (30) calendar days from the date of the notification, you have not terminated the </w:t>
      </w:r>
      <w:r w:rsidR="006940E0" w:rsidRPr="00BC1632">
        <w:t>Standard</w:t>
      </w:r>
      <w:r w:rsidRPr="00BC1632">
        <w:t xml:space="preserve"> </w:t>
      </w:r>
      <w:r w:rsidR="001343DA" w:rsidRPr="00BC1632">
        <w:t>Service</w:t>
      </w:r>
      <w:r w:rsidR="00955950" w:rsidRPr="00BC1632">
        <w:t>s.</w:t>
      </w:r>
      <w:r w:rsidR="00CF3F0B">
        <w:t xml:space="preserve"> </w:t>
      </w:r>
      <w:bookmarkStart w:id="51" w:name="_Hlk161387219"/>
      <w:r w:rsidR="00CF3F0B">
        <w:t>In case of a paid subscription to Standard Services, you will in such case receive</w:t>
      </w:r>
      <w:r w:rsidR="007A096C">
        <w:t xml:space="preserve"> reimbursement of the remaining unused portion of your subscription. </w:t>
      </w:r>
      <w:bookmarkEnd w:id="35"/>
      <w:bookmarkEnd w:id="51"/>
    </w:p>
    <w:p w14:paraId="3BCBB949" w14:textId="3CE3532C" w:rsidR="00293818" w:rsidRDefault="0032096C" w:rsidP="00325C31">
      <w:pPr>
        <w:pStyle w:val="Heading2"/>
      </w:pPr>
      <w:bookmarkStart w:id="52" w:name="_Toc151115154"/>
      <w:bookmarkStart w:id="53" w:name="_Toc175054696"/>
      <w:r>
        <w:t xml:space="preserve">Smart </w:t>
      </w:r>
      <w:r w:rsidR="00FF05A9" w:rsidRPr="00AE1019">
        <w:t xml:space="preserve">Digital </w:t>
      </w:r>
      <w:r w:rsidR="000431ED">
        <w:t>K</w:t>
      </w:r>
      <w:r w:rsidR="00FF05A9" w:rsidRPr="00AE1019">
        <w:t>ey</w:t>
      </w:r>
      <w:r w:rsidR="000431ED">
        <w:t xml:space="preserve"> terms of use</w:t>
      </w:r>
      <w:bookmarkEnd w:id="52"/>
      <w:bookmarkEnd w:id="53"/>
    </w:p>
    <w:p w14:paraId="36CA2C0E" w14:textId="77777777" w:rsidR="00CB65D1" w:rsidRDefault="00CB65D1" w:rsidP="00CB65D1">
      <w:pPr>
        <w:pStyle w:val="Heading3"/>
        <w:numPr>
          <w:ilvl w:val="0"/>
          <w:numId w:val="67"/>
        </w:numPr>
      </w:pPr>
      <w:r>
        <w:t>Applicability</w:t>
      </w:r>
    </w:p>
    <w:p w14:paraId="0508F17A" w14:textId="77777777" w:rsidR="00CB65D1" w:rsidRDefault="00CB65D1" w:rsidP="00CB65D1"/>
    <w:p w14:paraId="4324875F" w14:textId="08BD57BD" w:rsidR="00CB65D1" w:rsidRDefault="00CB65D1" w:rsidP="00CB65D1">
      <w:r>
        <w:t xml:space="preserve">These </w:t>
      </w:r>
      <w:r w:rsidR="0032096C">
        <w:t xml:space="preserve">Smart </w:t>
      </w:r>
      <w:r>
        <w:t>Digital Key related terms of use shall become effective under the following circumstances:</w:t>
      </w:r>
    </w:p>
    <w:p w14:paraId="6B6A2E3C" w14:textId="77777777" w:rsidR="00CB65D1" w:rsidRDefault="00CB65D1" w:rsidP="00CB65D1"/>
    <w:p w14:paraId="637CB51F" w14:textId="6481498B" w:rsidR="00CB65D1" w:rsidRDefault="00CB65D1" w:rsidP="00CB65D1">
      <w:pPr>
        <w:ind w:left="720"/>
      </w:pPr>
      <w:r>
        <w:t xml:space="preserve">a. </w:t>
      </w:r>
      <w:r w:rsidRPr="00E34A95">
        <w:rPr>
          <w:u w:val="single"/>
        </w:rPr>
        <w:t>Main User Subscription</w:t>
      </w:r>
      <w:r>
        <w:t xml:space="preserve">: when the main user, defined as the </w:t>
      </w:r>
      <w:r w:rsidR="005D7D56">
        <w:t>Vehicle</w:t>
      </w:r>
      <w:r>
        <w:t xml:space="preserve"> owner or entitled user</w:t>
      </w:r>
      <w:r w:rsidR="00E17429">
        <w:t xml:space="preserve"> (the “</w:t>
      </w:r>
      <w:r w:rsidR="00E17429" w:rsidRPr="00E17429">
        <w:rPr>
          <w:b/>
          <w:bCs/>
        </w:rPr>
        <w:t>Main User</w:t>
      </w:r>
      <w:r w:rsidR="00E17429">
        <w:t>”)</w:t>
      </w:r>
      <w:r>
        <w:t>, subscribes to the</w:t>
      </w:r>
      <w:r w:rsidR="0032096C">
        <w:t xml:space="preserve"> Smart</w:t>
      </w:r>
      <w:r>
        <w:t xml:space="preserve"> Digital Key service, </w:t>
      </w:r>
      <w:proofErr w:type="gramStart"/>
      <w:r>
        <w:t>or;</w:t>
      </w:r>
      <w:proofErr w:type="gramEnd"/>
    </w:p>
    <w:p w14:paraId="423D53E2" w14:textId="77777777" w:rsidR="00CB65D1" w:rsidRDefault="00CB65D1" w:rsidP="00CB65D1">
      <w:pPr>
        <w:ind w:left="720"/>
      </w:pPr>
    </w:p>
    <w:p w14:paraId="45C7D4FA" w14:textId="4A0CD65A" w:rsidR="00CB65D1" w:rsidRDefault="00CB65D1" w:rsidP="00CB65D1">
      <w:pPr>
        <w:ind w:left="720"/>
      </w:pPr>
      <w:r>
        <w:t xml:space="preserve">b. </w:t>
      </w:r>
      <w:r w:rsidR="0032096C" w:rsidRPr="007A096C">
        <w:rPr>
          <w:u w:val="single"/>
        </w:rPr>
        <w:t xml:space="preserve">Smart </w:t>
      </w:r>
      <w:r w:rsidRPr="007A096C">
        <w:rPr>
          <w:u w:val="single"/>
        </w:rPr>
        <w:t>Digital Key Shared User Acceptance</w:t>
      </w:r>
      <w:r>
        <w:t>: when a user with access to the Digital Key service, herein referred to as a</w:t>
      </w:r>
      <w:r w:rsidR="009627AF">
        <w:t xml:space="preserve"> (the</w:t>
      </w:r>
      <w:r>
        <w:t xml:space="preserve"> "</w:t>
      </w:r>
      <w:r w:rsidRPr="009627AF">
        <w:rPr>
          <w:b/>
          <w:bCs/>
        </w:rPr>
        <w:t>Digital Key Shared User</w:t>
      </w:r>
      <w:r w:rsidR="009627AF">
        <w:t>”)</w:t>
      </w:r>
      <w:r>
        <w:t xml:space="preserve"> accepts </w:t>
      </w:r>
      <w:r w:rsidR="00E17429">
        <w:t xml:space="preserve">an </w:t>
      </w:r>
      <w:r>
        <w:t xml:space="preserve">invitation </w:t>
      </w:r>
      <w:r w:rsidR="00E17429">
        <w:t xml:space="preserve">received from the Main User </w:t>
      </w:r>
      <w:r>
        <w:t>to use the Digital Key.</w:t>
      </w:r>
    </w:p>
    <w:p w14:paraId="1E42466D" w14:textId="77777777" w:rsidR="00CB65D1" w:rsidRDefault="00CB65D1" w:rsidP="00CB65D1"/>
    <w:p w14:paraId="4257904D" w14:textId="6F591A2F" w:rsidR="00293818" w:rsidRDefault="00293818" w:rsidP="00325C31">
      <w:pPr>
        <w:pStyle w:val="Heading3"/>
      </w:pPr>
      <w:r>
        <w:t>Prerequisites</w:t>
      </w:r>
    </w:p>
    <w:p w14:paraId="3447A713" w14:textId="77777777" w:rsidR="00293818" w:rsidRDefault="00293818" w:rsidP="00293818"/>
    <w:p w14:paraId="3BE15A38" w14:textId="7E22E098" w:rsidR="00293818" w:rsidRDefault="00293818" w:rsidP="00293818">
      <w:r>
        <w:t xml:space="preserve">The use of the </w:t>
      </w:r>
      <w:r w:rsidR="006F21DA">
        <w:t xml:space="preserve">Smart </w:t>
      </w:r>
      <w:r>
        <w:t xml:space="preserve">Digital Key </w:t>
      </w:r>
      <w:r w:rsidR="009627AF">
        <w:t>S</w:t>
      </w:r>
      <w:r>
        <w:t xml:space="preserve">ervice is contingent upon the activation of </w:t>
      </w:r>
      <w:r w:rsidR="00E17429">
        <w:t>Standard Services</w:t>
      </w:r>
      <w:r>
        <w:t>.</w:t>
      </w:r>
    </w:p>
    <w:p w14:paraId="4F4EF9C6" w14:textId="77777777" w:rsidR="00293818" w:rsidRDefault="00293818" w:rsidP="00293818"/>
    <w:p w14:paraId="23D0FC32" w14:textId="0351AF2F" w:rsidR="00293818" w:rsidRDefault="00293818" w:rsidP="00325C31">
      <w:pPr>
        <w:pStyle w:val="Heading3"/>
      </w:pPr>
      <w:r>
        <w:t>Device Requirements</w:t>
      </w:r>
      <w:r w:rsidR="00C468B9">
        <w:t xml:space="preserve"> </w:t>
      </w:r>
      <w:r w:rsidR="003C2EBB">
        <w:t>and</w:t>
      </w:r>
      <w:r w:rsidR="00C468B9">
        <w:t xml:space="preserve"> limitation</w:t>
      </w:r>
      <w:r w:rsidR="003C2EBB">
        <w:t>s</w:t>
      </w:r>
    </w:p>
    <w:p w14:paraId="2367C6C8" w14:textId="77777777" w:rsidR="00293818" w:rsidRDefault="00293818" w:rsidP="00293818"/>
    <w:p w14:paraId="5F41BE78" w14:textId="4FCC7C73" w:rsidR="00293818" w:rsidRDefault="00293818" w:rsidP="00293818">
      <w:r>
        <w:t xml:space="preserve">To </w:t>
      </w:r>
      <w:r w:rsidR="00AB29C2">
        <w:t>use</w:t>
      </w:r>
      <w:r>
        <w:t xml:space="preserve"> the</w:t>
      </w:r>
      <w:r w:rsidR="006F21DA">
        <w:t xml:space="preserve"> Smart</w:t>
      </w:r>
      <w:r>
        <w:t xml:space="preserve"> Digital Key, the following conditions must be met:</w:t>
      </w:r>
    </w:p>
    <w:p w14:paraId="7834FD4C" w14:textId="77777777" w:rsidR="00293818" w:rsidRDefault="00293818" w:rsidP="00293818"/>
    <w:p w14:paraId="154FE145" w14:textId="5060960B" w:rsidR="001F29C4" w:rsidRDefault="00293818" w:rsidP="00293818">
      <w:pPr>
        <w:pStyle w:val="ListParagraph"/>
        <w:numPr>
          <w:ilvl w:val="0"/>
          <w:numId w:val="46"/>
        </w:numPr>
      </w:pPr>
      <w:r w:rsidRPr="006F21DA">
        <w:rPr>
          <w:b/>
          <w:bCs/>
        </w:rPr>
        <w:t>Bluetooth and Biometrics:</w:t>
      </w:r>
      <w:r>
        <w:t xml:space="preserve"> Bluetooth and biometrics (e.g., fingerprint or facial recognition) must be enabled on the user's smartphone. Please note that the Bluetooth connection </w:t>
      </w:r>
      <w:r w:rsidR="00AB29C2">
        <w:t>used</w:t>
      </w:r>
      <w:r>
        <w:t xml:space="preserve"> by the </w:t>
      </w:r>
      <w:r w:rsidR="006F21DA">
        <w:t xml:space="preserve">Smart </w:t>
      </w:r>
      <w:r>
        <w:t xml:space="preserve">Digital Key is distinct from the one used for phone calls and music streaming with the </w:t>
      </w:r>
      <w:r w:rsidR="009627AF">
        <w:t>multimedia unit</w:t>
      </w:r>
      <w:r w:rsidR="00530342">
        <w:t xml:space="preserve"> of the Vehicle.</w:t>
      </w:r>
    </w:p>
    <w:p w14:paraId="7D2F1556" w14:textId="77777777" w:rsidR="006F21DA" w:rsidRDefault="006F21DA" w:rsidP="006F21DA">
      <w:pPr>
        <w:pStyle w:val="ListParagraph"/>
      </w:pPr>
    </w:p>
    <w:p w14:paraId="266F2AAD" w14:textId="731E7721" w:rsidR="006F21DA" w:rsidRDefault="00293818" w:rsidP="006F21DA">
      <w:pPr>
        <w:pStyle w:val="ListParagraph"/>
        <w:numPr>
          <w:ilvl w:val="0"/>
          <w:numId w:val="46"/>
        </w:numPr>
      </w:pPr>
      <w:r w:rsidRPr="006F21DA">
        <w:rPr>
          <w:b/>
          <w:bCs/>
        </w:rPr>
        <w:t>Background App</w:t>
      </w:r>
      <w:r>
        <w:t xml:space="preserve">: The associated app must run in the background on the user's smartphone for the </w:t>
      </w:r>
      <w:r w:rsidR="006F21DA">
        <w:t xml:space="preserve">Smart </w:t>
      </w:r>
      <w:r>
        <w:t>Digital Key to function properly.</w:t>
      </w:r>
    </w:p>
    <w:p w14:paraId="48F8D461" w14:textId="77777777" w:rsidR="006F21DA" w:rsidRDefault="006F21DA" w:rsidP="006F21DA"/>
    <w:p w14:paraId="1D19A558" w14:textId="5C6E3428" w:rsidR="00C468B9" w:rsidRDefault="006F21DA" w:rsidP="006F21DA">
      <w:pPr>
        <w:pStyle w:val="ListParagraph"/>
        <w:numPr>
          <w:ilvl w:val="0"/>
          <w:numId w:val="46"/>
        </w:numPr>
      </w:pPr>
      <w:r w:rsidRPr="006F21DA">
        <w:rPr>
          <w:b/>
          <w:bCs/>
        </w:rPr>
        <w:t xml:space="preserve">Internet </w:t>
      </w:r>
      <w:r>
        <w:rPr>
          <w:b/>
          <w:bCs/>
        </w:rPr>
        <w:t>a</w:t>
      </w:r>
      <w:r w:rsidRPr="006F21DA">
        <w:rPr>
          <w:b/>
          <w:bCs/>
        </w:rPr>
        <w:t>ccess:</w:t>
      </w:r>
      <w:r>
        <w:t xml:space="preserve"> </w:t>
      </w:r>
      <w:r w:rsidR="00293818">
        <w:t>The</w:t>
      </w:r>
      <w:r>
        <w:t xml:space="preserve"> Smart</w:t>
      </w:r>
      <w:r w:rsidR="00293818">
        <w:t xml:space="preserve"> Digital Key can only be used when the user's smartphone </w:t>
      </w:r>
      <w:r w:rsidR="009D24B1">
        <w:t>has Internet</w:t>
      </w:r>
      <w:r>
        <w:t xml:space="preserve"> connectivity.</w:t>
      </w:r>
      <w:r w:rsidR="00293818">
        <w:t xml:space="preserve"> In areas with unreliable communication conditions, it is advisable to carry the </w:t>
      </w:r>
      <w:r w:rsidR="00C468B9">
        <w:t>physical</w:t>
      </w:r>
      <w:r w:rsidR="00293818">
        <w:t xml:space="preserve"> </w:t>
      </w:r>
      <w:r w:rsidR="005D7D56">
        <w:t>Vehicle</w:t>
      </w:r>
      <w:r w:rsidR="00293818">
        <w:t xml:space="preserve"> </w:t>
      </w:r>
      <w:r>
        <w:t xml:space="preserve">key </w:t>
      </w:r>
      <w:r w:rsidR="00293818">
        <w:t>as a backup.</w:t>
      </w:r>
    </w:p>
    <w:p w14:paraId="017BECC6" w14:textId="77777777" w:rsidR="006F21DA" w:rsidRDefault="006F21DA" w:rsidP="006F21DA"/>
    <w:p w14:paraId="1F7D1821" w14:textId="0E291B6A" w:rsidR="006F21DA" w:rsidRDefault="006F21DA" w:rsidP="004344B4">
      <w:pPr>
        <w:pStyle w:val="ListParagraph"/>
        <w:numPr>
          <w:ilvl w:val="0"/>
          <w:numId w:val="46"/>
        </w:numPr>
      </w:pPr>
      <w:r w:rsidRPr="006F21DA">
        <w:rPr>
          <w:b/>
          <w:bCs/>
        </w:rPr>
        <w:t>Battery status:</w:t>
      </w:r>
      <w:r>
        <w:t xml:space="preserve"> </w:t>
      </w:r>
      <w:r w:rsidR="00293818">
        <w:t>The</w:t>
      </w:r>
      <w:r>
        <w:t xml:space="preserve"> Smart</w:t>
      </w:r>
      <w:r w:rsidR="00293818">
        <w:t xml:space="preserve"> Digital Key will not function if the smartphone's battery is depleted. It is essential to ensure that the smartphone is adequately charged before using the Digital Key. Low battery levels may also impact Digital Key functionality.</w:t>
      </w:r>
    </w:p>
    <w:p w14:paraId="194662A2" w14:textId="77777777" w:rsidR="004344B4" w:rsidRDefault="004344B4" w:rsidP="006F21DA"/>
    <w:p w14:paraId="2A215E8B" w14:textId="28C0EA19" w:rsidR="00293818" w:rsidRDefault="006F21DA" w:rsidP="00293818">
      <w:pPr>
        <w:pStyle w:val="ListParagraph"/>
        <w:numPr>
          <w:ilvl w:val="0"/>
          <w:numId w:val="46"/>
        </w:numPr>
      </w:pPr>
      <w:r w:rsidRPr="006F21DA">
        <w:rPr>
          <w:b/>
          <w:bCs/>
        </w:rPr>
        <w:t>Radio wave environment</w:t>
      </w:r>
      <w:r>
        <w:t xml:space="preserve">: </w:t>
      </w:r>
      <w:r w:rsidR="00293818">
        <w:t>Depending on the radio wave environment, the</w:t>
      </w:r>
      <w:r>
        <w:t xml:space="preserve"> Smart</w:t>
      </w:r>
      <w:r w:rsidR="00293818">
        <w:t xml:space="preserve"> Digital Key may not be accessible. Please be aware of this limitation.</w:t>
      </w:r>
    </w:p>
    <w:p w14:paraId="4F8EACE9" w14:textId="77777777" w:rsidR="006F21DA" w:rsidRDefault="006F21DA" w:rsidP="006F21DA"/>
    <w:p w14:paraId="51D649A3" w14:textId="7BCE6E4B" w:rsidR="00E507FB" w:rsidRDefault="006F21DA" w:rsidP="00E507FB">
      <w:pPr>
        <w:pStyle w:val="ListParagraph"/>
        <w:numPr>
          <w:ilvl w:val="0"/>
          <w:numId w:val="46"/>
        </w:numPr>
      </w:pPr>
      <w:r w:rsidRPr="006F21DA">
        <w:rPr>
          <w:b/>
          <w:bCs/>
        </w:rPr>
        <w:t xml:space="preserve">App </w:t>
      </w:r>
      <w:r>
        <w:rPr>
          <w:b/>
          <w:bCs/>
        </w:rPr>
        <w:t>c</w:t>
      </w:r>
      <w:r w:rsidRPr="006F21DA">
        <w:rPr>
          <w:b/>
          <w:bCs/>
        </w:rPr>
        <w:t>onflict:</w:t>
      </w:r>
      <w:r>
        <w:t xml:space="preserve"> </w:t>
      </w:r>
      <w:r w:rsidR="00E507FB">
        <w:t xml:space="preserve">The </w:t>
      </w:r>
      <w:r>
        <w:t xml:space="preserve">Smart </w:t>
      </w:r>
      <w:r w:rsidR="00E507FB">
        <w:t xml:space="preserve">Digital Key will not function if both the Lexus and </w:t>
      </w:r>
      <w:r w:rsidR="004344B4">
        <w:t>My</w:t>
      </w:r>
      <w:r w:rsidR="00E507FB">
        <w:t xml:space="preserve">Toyota mobile apps, each equipped with </w:t>
      </w:r>
      <w:r>
        <w:t xml:space="preserve">Smart </w:t>
      </w:r>
      <w:r w:rsidR="00E507FB">
        <w:t xml:space="preserve">Digital Key functionality, are simultaneously </w:t>
      </w:r>
      <w:r>
        <w:t xml:space="preserve">open </w:t>
      </w:r>
      <w:r w:rsidR="00E507FB">
        <w:t>on the smartphone.</w:t>
      </w:r>
    </w:p>
    <w:p w14:paraId="1F958DB9" w14:textId="77777777" w:rsidR="006F21DA" w:rsidRDefault="006F21DA" w:rsidP="006F21DA"/>
    <w:p w14:paraId="4FB1E2FD" w14:textId="396A1C4C" w:rsidR="0058485E" w:rsidRDefault="006F21DA" w:rsidP="0058485E">
      <w:pPr>
        <w:pStyle w:val="ListParagraph"/>
        <w:numPr>
          <w:ilvl w:val="0"/>
          <w:numId w:val="46"/>
        </w:numPr>
      </w:pPr>
      <w:r w:rsidRPr="006F21DA">
        <w:rPr>
          <w:b/>
          <w:bCs/>
        </w:rPr>
        <w:t>Car antenna and throughput:</w:t>
      </w:r>
      <w:r>
        <w:t xml:space="preserve"> </w:t>
      </w:r>
      <w:r w:rsidR="0058485E">
        <w:t xml:space="preserve">Due to antenna and throughput limitations in the </w:t>
      </w:r>
      <w:r w:rsidR="005D7D56">
        <w:t>Vehicle</w:t>
      </w:r>
      <w:r w:rsidR="0058485E">
        <w:t xml:space="preserve">, passive </w:t>
      </w:r>
      <w:r>
        <w:t xml:space="preserve">Smart </w:t>
      </w:r>
      <w:r w:rsidR="0058485E">
        <w:t>Digital Key operations such as unlock, lock, and ignition may not function as expected when there are obstacles in the vicinity.</w:t>
      </w:r>
    </w:p>
    <w:p w14:paraId="29A63970" w14:textId="77777777" w:rsidR="006F21DA" w:rsidRDefault="006F21DA" w:rsidP="006F21DA"/>
    <w:p w14:paraId="54A926F2" w14:textId="5907C8B1" w:rsidR="006F21DA" w:rsidRDefault="000C5B52" w:rsidP="006F21DA">
      <w:pPr>
        <w:pStyle w:val="ListParagraph"/>
        <w:numPr>
          <w:ilvl w:val="0"/>
          <w:numId w:val="46"/>
        </w:numPr>
        <w:rPr>
          <w:rStyle w:val="ui-provider"/>
        </w:rPr>
      </w:pPr>
      <w:r w:rsidRPr="000C5B52">
        <w:rPr>
          <w:rStyle w:val="ui-provider"/>
          <w:b/>
          <w:bCs/>
        </w:rPr>
        <w:t xml:space="preserve">Immobilizer </w:t>
      </w:r>
      <w:r>
        <w:rPr>
          <w:rStyle w:val="ui-provider"/>
          <w:b/>
          <w:bCs/>
        </w:rPr>
        <w:t>r</w:t>
      </w:r>
      <w:r w:rsidRPr="000C5B52">
        <w:rPr>
          <w:rStyle w:val="ui-provider"/>
          <w:b/>
          <w:bCs/>
        </w:rPr>
        <w:t>equirement:</w:t>
      </w:r>
      <w:r>
        <w:rPr>
          <w:rStyle w:val="ui-provider"/>
        </w:rPr>
        <w:t xml:space="preserve"> </w:t>
      </w:r>
      <w:r w:rsidR="00901F06">
        <w:rPr>
          <w:rStyle w:val="ui-provider"/>
        </w:rPr>
        <w:t xml:space="preserve">The engine start function of Smart Digital Key will not operate if your </w:t>
      </w:r>
      <w:r w:rsidR="005D7D56">
        <w:rPr>
          <w:rStyle w:val="ui-provider"/>
        </w:rPr>
        <w:t>Vehicle</w:t>
      </w:r>
      <w:r w:rsidR="00901F06">
        <w:rPr>
          <w:rStyle w:val="ui-provider"/>
        </w:rPr>
        <w:t xml:space="preserve"> is equipped with additional </w:t>
      </w:r>
      <w:proofErr w:type="gramStart"/>
      <w:r w:rsidR="00901F06">
        <w:rPr>
          <w:rStyle w:val="ui-provider"/>
        </w:rPr>
        <w:t>immobilizer, if</w:t>
      </w:r>
      <w:proofErr w:type="gramEnd"/>
      <w:r w:rsidR="00901F06">
        <w:rPr>
          <w:rStyle w:val="ui-provider"/>
        </w:rPr>
        <w:t xml:space="preserve"> the immobilizer transponder is not present inside the </w:t>
      </w:r>
      <w:r w:rsidR="005D7D56">
        <w:rPr>
          <w:rStyle w:val="ui-provider"/>
        </w:rPr>
        <w:t>Vehicle</w:t>
      </w:r>
      <w:r w:rsidR="007E3EA4">
        <w:rPr>
          <w:rStyle w:val="ui-provider"/>
        </w:rPr>
        <w:t>.</w:t>
      </w:r>
    </w:p>
    <w:p w14:paraId="5E210DDD" w14:textId="77777777" w:rsidR="006F21DA" w:rsidRDefault="006F21DA" w:rsidP="006F21DA"/>
    <w:p w14:paraId="69C1A0EA" w14:textId="21801DD0" w:rsidR="0058485E" w:rsidRDefault="0058485E" w:rsidP="000C5B52">
      <w:r>
        <w:t xml:space="preserve">For further details and limitations regarding the </w:t>
      </w:r>
      <w:r w:rsidR="000C5B52">
        <w:t xml:space="preserve">Smart </w:t>
      </w:r>
      <w:r>
        <w:t xml:space="preserve">Digital Key, please refer to the </w:t>
      </w:r>
      <w:r w:rsidR="005D7D56">
        <w:t>Vehicle</w:t>
      </w:r>
      <w:r>
        <w:t xml:space="preserve"> Owner's Manual.</w:t>
      </w:r>
    </w:p>
    <w:p w14:paraId="550D4508" w14:textId="77777777" w:rsidR="00E507FB" w:rsidRDefault="00E507FB" w:rsidP="00E507FB"/>
    <w:p w14:paraId="5D34C3C6" w14:textId="77777777" w:rsidR="00293818" w:rsidRDefault="00293818" w:rsidP="00293818"/>
    <w:p w14:paraId="4C47757F" w14:textId="1D14051D" w:rsidR="00293818" w:rsidRDefault="00293818" w:rsidP="00325C31">
      <w:pPr>
        <w:pStyle w:val="Heading3"/>
      </w:pPr>
      <w:r>
        <w:t>Vehicle Ownership Transfe</w:t>
      </w:r>
      <w:r w:rsidR="003C2EBB">
        <w:t>r</w:t>
      </w:r>
    </w:p>
    <w:p w14:paraId="6C73588F" w14:textId="77777777" w:rsidR="00293818" w:rsidRDefault="00293818" w:rsidP="00293818"/>
    <w:p w14:paraId="20195479" w14:textId="01B65FE3" w:rsidR="00293818" w:rsidRDefault="00293818" w:rsidP="00293818">
      <w:r>
        <w:t xml:space="preserve">When transferring </w:t>
      </w:r>
      <w:r w:rsidR="0001092A">
        <w:t>the</w:t>
      </w:r>
      <w:r>
        <w:t xml:space="preserve"> ownership</w:t>
      </w:r>
      <w:r w:rsidR="0001092A">
        <w:t xml:space="preserve"> of a </w:t>
      </w:r>
      <w:r w:rsidR="005D7D56">
        <w:t>Vehicle</w:t>
      </w:r>
      <w:r>
        <w:t xml:space="preserve">, it is </w:t>
      </w:r>
      <w:r w:rsidR="003C2EBB">
        <w:t xml:space="preserve">the </w:t>
      </w:r>
      <w:r w:rsidR="005D7D56">
        <w:t>Vehicle</w:t>
      </w:r>
      <w:r w:rsidR="0001092A">
        <w:t xml:space="preserve"> </w:t>
      </w:r>
      <w:r w:rsidR="000C5B52">
        <w:t>Main User’s</w:t>
      </w:r>
      <w:r w:rsidR="003C2EBB">
        <w:t xml:space="preserve"> responsibility</w:t>
      </w:r>
      <w:r>
        <w:t xml:space="preserve"> to delete all associated </w:t>
      </w:r>
      <w:r w:rsidR="000C5B52">
        <w:t xml:space="preserve">Smart </w:t>
      </w:r>
      <w:r>
        <w:t>Digital Keys for security reasons.</w:t>
      </w:r>
    </w:p>
    <w:p w14:paraId="06CA5671" w14:textId="77777777" w:rsidR="00293818" w:rsidRDefault="00293818" w:rsidP="00293818"/>
    <w:p w14:paraId="1B62CE2C" w14:textId="7EACBC7A" w:rsidR="00293818" w:rsidRDefault="00293818" w:rsidP="00325C31">
      <w:pPr>
        <w:pStyle w:val="Heading3"/>
      </w:pPr>
      <w:r>
        <w:t>Server Maintenance</w:t>
      </w:r>
    </w:p>
    <w:p w14:paraId="388C2C67" w14:textId="77777777" w:rsidR="00293818" w:rsidRDefault="00293818" w:rsidP="00293818"/>
    <w:p w14:paraId="74902AA8" w14:textId="5B8F8C15" w:rsidR="00293818" w:rsidRDefault="00293818" w:rsidP="00293818">
      <w:r w:rsidRPr="000C5B52">
        <w:t xml:space="preserve">Some </w:t>
      </w:r>
      <w:r w:rsidR="0027124E" w:rsidRPr="000C5B52">
        <w:t>S</w:t>
      </w:r>
      <w:r w:rsidRPr="000C5B52">
        <w:t xml:space="preserve">ervices may be temporarily unavailable during server maintenance. However, registered </w:t>
      </w:r>
      <w:r w:rsidR="000C5B52" w:rsidRPr="000C5B52">
        <w:t xml:space="preserve">Smart </w:t>
      </w:r>
      <w:r w:rsidRPr="000C5B52">
        <w:t>Digital Keys can still be used during maintenance periods.</w:t>
      </w:r>
    </w:p>
    <w:p w14:paraId="59C1548F" w14:textId="77777777" w:rsidR="00293818" w:rsidRDefault="00293818" w:rsidP="00293818"/>
    <w:p w14:paraId="68D5D095" w14:textId="04BE84A0" w:rsidR="00293818" w:rsidRDefault="00293818" w:rsidP="00325C31">
      <w:pPr>
        <w:pStyle w:val="Heading3"/>
      </w:pPr>
      <w:r>
        <w:t>Security Caution</w:t>
      </w:r>
    </w:p>
    <w:p w14:paraId="6DAFCDC6" w14:textId="77777777" w:rsidR="00293818" w:rsidRDefault="00293818" w:rsidP="00293818"/>
    <w:p w14:paraId="0C76297B" w14:textId="3FAD2C77" w:rsidR="00293818" w:rsidRDefault="00293818" w:rsidP="00293818">
      <w:r>
        <w:t xml:space="preserve">A smartphone equipped with the </w:t>
      </w:r>
      <w:r w:rsidR="0027124E" w:rsidRPr="00480BB2">
        <w:t>MyToyota</w:t>
      </w:r>
      <w:r>
        <w:t xml:space="preserve"> app and </w:t>
      </w:r>
      <w:r w:rsidR="000C5B52">
        <w:t xml:space="preserve">Smart </w:t>
      </w:r>
      <w:r>
        <w:t xml:space="preserve">Digital Key </w:t>
      </w:r>
      <w:proofErr w:type="gramStart"/>
      <w:r>
        <w:t>has the ability to</w:t>
      </w:r>
      <w:proofErr w:type="gramEnd"/>
      <w:r>
        <w:t xml:space="preserve"> lock and unlock the </w:t>
      </w:r>
      <w:r w:rsidR="005D7D56">
        <w:t>Vehicle</w:t>
      </w:r>
      <w:r>
        <w:t xml:space="preserve">'s doors, start the hybrid system, and perform other functions equivalent to the </w:t>
      </w:r>
      <w:r w:rsidR="00352DFD">
        <w:t>physical</w:t>
      </w:r>
      <w:r>
        <w:t xml:space="preserve"> </w:t>
      </w:r>
      <w:r w:rsidR="005D7D56">
        <w:t>Vehicle</w:t>
      </w:r>
      <w:r w:rsidR="000C5B52">
        <w:t xml:space="preserve"> key</w:t>
      </w:r>
      <w:r>
        <w:t xml:space="preserve">. </w:t>
      </w:r>
      <w:r w:rsidR="000C5B52">
        <w:t>Therefore,</w:t>
      </w:r>
      <w:r>
        <w:t xml:space="preserve"> is imperative to exercise caution and prevent</w:t>
      </w:r>
      <w:r w:rsidR="000C5B52">
        <w:t xml:space="preserve"> </w:t>
      </w:r>
      <w:r>
        <w:t xml:space="preserve">loss or theft of the </w:t>
      </w:r>
      <w:r w:rsidR="0001092A">
        <w:t xml:space="preserve">linked </w:t>
      </w:r>
      <w:r>
        <w:t>smartphone. In the event of smartphone loss or theft</w:t>
      </w:r>
      <w:r w:rsidR="0001092A">
        <w:t xml:space="preserve"> </w:t>
      </w:r>
      <w:r>
        <w:t>promptly contact an authorized retailer or repairer</w:t>
      </w:r>
      <w:r w:rsidR="008B39DA">
        <w:t xml:space="preserve"> for assistance</w:t>
      </w:r>
      <w:r>
        <w:t>.</w:t>
      </w:r>
    </w:p>
    <w:p w14:paraId="2C221399" w14:textId="77777777" w:rsidR="00293818" w:rsidRDefault="00293818" w:rsidP="00293818"/>
    <w:p w14:paraId="3256AC19" w14:textId="335EC91B" w:rsidR="00293818" w:rsidRDefault="00293818" w:rsidP="00325C31">
      <w:pPr>
        <w:pStyle w:val="Heading3"/>
      </w:pPr>
      <w:r>
        <w:t xml:space="preserve">Deletion of </w:t>
      </w:r>
      <w:r w:rsidR="000C5B52">
        <w:t xml:space="preserve">Smart </w:t>
      </w:r>
      <w:r>
        <w:t>Digital Key</w:t>
      </w:r>
      <w:r w:rsidR="00B51CA2">
        <w:t>(</w:t>
      </w:r>
      <w:r>
        <w:t>s</w:t>
      </w:r>
      <w:r w:rsidR="00B51CA2">
        <w:t>)</w:t>
      </w:r>
    </w:p>
    <w:p w14:paraId="42151AEA" w14:textId="77777777" w:rsidR="00293818" w:rsidRDefault="00293818" w:rsidP="00293818"/>
    <w:p w14:paraId="3EB66910" w14:textId="05F6E9AA" w:rsidR="00293818" w:rsidRDefault="008B39DA" w:rsidP="00293818">
      <w:r>
        <w:t xml:space="preserve">We bring your attention to the fact that </w:t>
      </w:r>
      <w:r w:rsidR="0001092A">
        <w:t xml:space="preserve">all </w:t>
      </w:r>
      <w:r w:rsidR="000C5B52">
        <w:t xml:space="preserve">Smart </w:t>
      </w:r>
      <w:r w:rsidR="00293818">
        <w:t>Digital Key</w:t>
      </w:r>
      <w:r w:rsidR="0001092A">
        <w:t xml:space="preserve">s (including </w:t>
      </w:r>
      <w:r w:rsidR="00293818">
        <w:t>shared Digital Keys</w:t>
      </w:r>
      <w:r w:rsidR="0001092A">
        <w:t>)</w:t>
      </w:r>
      <w:r w:rsidR="00293818">
        <w:t xml:space="preserve"> will be</w:t>
      </w:r>
      <w:r w:rsidR="0001092A">
        <w:t xml:space="preserve"> automatically</w:t>
      </w:r>
      <w:r w:rsidR="00293818">
        <w:t xml:space="preserve"> deleted under the following circumstances:</w:t>
      </w:r>
    </w:p>
    <w:p w14:paraId="76E94D6C" w14:textId="77777777" w:rsidR="00293818" w:rsidRDefault="00293818" w:rsidP="00293818"/>
    <w:p w14:paraId="5325404E" w14:textId="626BF1CF" w:rsidR="0034778C" w:rsidRDefault="00293818" w:rsidP="000C5B52">
      <w:pPr>
        <w:pStyle w:val="ListParagraph"/>
        <w:numPr>
          <w:ilvl w:val="0"/>
          <w:numId w:val="72"/>
        </w:numPr>
      </w:pPr>
      <w:r w:rsidRPr="000C5B52">
        <w:rPr>
          <w:b/>
          <w:bCs/>
        </w:rPr>
        <w:t>Main User Removal</w:t>
      </w:r>
      <w:r>
        <w:t>: When the</w:t>
      </w:r>
      <w:r w:rsidR="000C5B52">
        <w:t xml:space="preserve"> Main</w:t>
      </w:r>
      <w:r>
        <w:t xml:space="preserve"> </w:t>
      </w:r>
      <w:r w:rsidR="000C5B52">
        <w:t>U</w:t>
      </w:r>
      <w:r>
        <w:t xml:space="preserve">ser </w:t>
      </w:r>
      <w:r w:rsidR="0001092A">
        <w:t xml:space="preserve">of the </w:t>
      </w:r>
      <w:r w:rsidR="005D7D56">
        <w:t>Vehicle</w:t>
      </w:r>
      <w:r w:rsidR="0001092A">
        <w:t xml:space="preserve"> </w:t>
      </w:r>
      <w:r>
        <w:t>removes the Digital Key.</w:t>
      </w:r>
    </w:p>
    <w:p w14:paraId="2BB99985" w14:textId="761EDB1C" w:rsidR="000C5B52" w:rsidRDefault="007A096C" w:rsidP="007A096C">
      <w:pPr>
        <w:pStyle w:val="ListParagraph"/>
        <w:numPr>
          <w:ilvl w:val="0"/>
          <w:numId w:val="72"/>
        </w:numPr>
      </w:pPr>
      <w:r>
        <w:rPr>
          <w:b/>
          <w:bCs/>
        </w:rPr>
        <w:t>S</w:t>
      </w:r>
      <w:r w:rsidR="00293818" w:rsidRPr="000C5B52">
        <w:rPr>
          <w:b/>
          <w:bCs/>
        </w:rPr>
        <w:t>ubscription Termination</w:t>
      </w:r>
      <w:r w:rsidR="00293818">
        <w:t>: Upon the termination of the</w:t>
      </w:r>
      <w:r w:rsidR="000C5B52">
        <w:t xml:space="preserve"> Smart</w:t>
      </w:r>
      <w:r w:rsidR="00293818">
        <w:t xml:space="preserve"> Digital Key </w:t>
      </w:r>
      <w:r w:rsidR="000C5B52">
        <w:t xml:space="preserve">Service </w:t>
      </w:r>
      <w:r w:rsidR="00293818">
        <w:t>subscription.</w:t>
      </w:r>
    </w:p>
    <w:p w14:paraId="485E2643" w14:textId="0694B46A" w:rsidR="000C5B52" w:rsidRDefault="00293818" w:rsidP="000C5B52">
      <w:pPr>
        <w:pStyle w:val="ListParagraph"/>
        <w:numPr>
          <w:ilvl w:val="0"/>
          <w:numId w:val="72"/>
        </w:numPr>
      </w:pPr>
      <w:r w:rsidRPr="000C5B52">
        <w:rPr>
          <w:b/>
          <w:bCs/>
        </w:rPr>
        <w:t>User Entitlement Resignation</w:t>
      </w:r>
      <w:r>
        <w:t xml:space="preserve">: If the user entitled to the </w:t>
      </w:r>
      <w:r w:rsidR="005D7D56">
        <w:t>Vehicle</w:t>
      </w:r>
      <w:r>
        <w:t xml:space="preserve"> resigns from</w:t>
      </w:r>
      <w:r w:rsidR="0034778C">
        <w:t xml:space="preserve"> its</w:t>
      </w:r>
      <w:r>
        <w:t xml:space="preserve"> entitlement</w:t>
      </w:r>
      <w:r w:rsidR="0034778C">
        <w:t xml:space="preserve"> </w:t>
      </w:r>
      <w:r w:rsidR="000C5B52">
        <w:t xml:space="preserve">to </w:t>
      </w:r>
      <w:r w:rsidR="0034778C">
        <w:t xml:space="preserve">the </w:t>
      </w:r>
      <w:r w:rsidR="005D7D56">
        <w:t>Vehicle</w:t>
      </w:r>
      <w:r w:rsidR="007A096C">
        <w:t xml:space="preserve">. </w:t>
      </w:r>
    </w:p>
    <w:p w14:paraId="595E31C0" w14:textId="050EC86E" w:rsidR="007A096C" w:rsidRPr="007A096C" w:rsidRDefault="00293818" w:rsidP="000C5B52">
      <w:pPr>
        <w:pStyle w:val="ListParagraph"/>
        <w:numPr>
          <w:ilvl w:val="0"/>
          <w:numId w:val="72"/>
        </w:numPr>
        <w:rPr>
          <w:b/>
          <w:bCs/>
          <w:u w:val="single"/>
        </w:rPr>
      </w:pPr>
      <w:r>
        <w:t xml:space="preserve"> </w:t>
      </w:r>
      <w:r w:rsidRPr="000C5B52">
        <w:rPr>
          <w:b/>
          <w:bCs/>
        </w:rPr>
        <w:t>New User Entitlement:</w:t>
      </w:r>
      <w:r>
        <w:t xml:space="preserve"> When a new user claims entitlement </w:t>
      </w:r>
      <w:r w:rsidR="000C5B52">
        <w:t xml:space="preserve">to </w:t>
      </w:r>
      <w:r>
        <w:t xml:space="preserve">the </w:t>
      </w:r>
      <w:r w:rsidR="005D7D56">
        <w:t>Vehicle</w:t>
      </w:r>
      <w:r>
        <w:t xml:space="preserve">. </w:t>
      </w:r>
    </w:p>
    <w:p w14:paraId="21985C8A" w14:textId="77777777" w:rsidR="001E376B" w:rsidRDefault="001E376B" w:rsidP="007A096C">
      <w:pPr>
        <w:rPr>
          <w:b/>
          <w:bCs/>
          <w:color w:val="FF0000"/>
          <w:u w:val="single"/>
        </w:rPr>
      </w:pPr>
    </w:p>
    <w:p w14:paraId="554A6950" w14:textId="56F8CB34" w:rsidR="00293818" w:rsidRPr="00AC211D" w:rsidRDefault="0034778C" w:rsidP="007A096C">
      <w:pPr>
        <w:rPr>
          <w:b/>
          <w:bCs/>
          <w:u w:val="single"/>
        </w:rPr>
      </w:pPr>
      <w:r w:rsidRPr="00AC211D">
        <w:rPr>
          <w:b/>
          <w:bCs/>
          <w:u w:val="single"/>
        </w:rPr>
        <w:t>Important n</w:t>
      </w:r>
      <w:r w:rsidR="00293818" w:rsidRPr="00AC211D">
        <w:rPr>
          <w:b/>
          <w:bCs/>
          <w:u w:val="single"/>
        </w:rPr>
        <w:t>ote</w:t>
      </w:r>
      <w:r w:rsidR="00D75D54" w:rsidRPr="00AC211D">
        <w:rPr>
          <w:b/>
          <w:bCs/>
          <w:u w:val="single"/>
        </w:rPr>
        <w:t xml:space="preserve"> for Smart Digital Key Shared Users</w:t>
      </w:r>
      <w:r w:rsidR="00293818" w:rsidRPr="00AC211D">
        <w:rPr>
          <w:b/>
          <w:bCs/>
          <w:u w:val="single"/>
        </w:rPr>
        <w:t>:</w:t>
      </w:r>
      <w:r w:rsidR="00293818" w:rsidRPr="00AC211D">
        <w:t xml:space="preserve"> If a</w:t>
      </w:r>
      <w:r w:rsidR="000C5B52" w:rsidRPr="00AC211D">
        <w:t xml:space="preserve"> Smart</w:t>
      </w:r>
      <w:r w:rsidR="00293818" w:rsidRPr="00AC211D">
        <w:t xml:space="preserve"> Digital Key Shared User </w:t>
      </w:r>
      <w:proofErr w:type="gramStart"/>
      <w:r w:rsidR="00293818" w:rsidRPr="00AC211D">
        <w:t>claims</w:t>
      </w:r>
      <w:proofErr w:type="gramEnd"/>
      <w:r w:rsidR="00293818" w:rsidRPr="00AC211D">
        <w:t xml:space="preserve"> </w:t>
      </w:r>
      <w:r w:rsidR="009A68EA" w:rsidRPr="00AC211D">
        <w:t>V</w:t>
      </w:r>
      <w:r w:rsidR="00293818" w:rsidRPr="00AC211D">
        <w:t xml:space="preserve">ehicle entitlement, all </w:t>
      </w:r>
      <w:r w:rsidR="000C5B52" w:rsidRPr="00AC211D">
        <w:t xml:space="preserve">Smart </w:t>
      </w:r>
      <w:r w:rsidR="00293818" w:rsidRPr="00AC211D">
        <w:t>Digital Key</w:t>
      </w:r>
      <w:r w:rsidR="0001092A" w:rsidRPr="00AC211D">
        <w:t xml:space="preserve">s (including </w:t>
      </w:r>
      <w:r w:rsidR="00293818" w:rsidRPr="00AC211D">
        <w:t xml:space="preserve">shared </w:t>
      </w:r>
      <w:r w:rsidR="000C5B52" w:rsidRPr="00AC211D">
        <w:t xml:space="preserve">Smart </w:t>
      </w:r>
      <w:r w:rsidR="00293818" w:rsidRPr="00AC211D">
        <w:t>Digital Keys</w:t>
      </w:r>
      <w:r w:rsidR="0001092A" w:rsidRPr="00AC211D">
        <w:t>)</w:t>
      </w:r>
      <w:r w:rsidR="00293818" w:rsidRPr="00AC211D">
        <w:t xml:space="preserve"> will be deleted.</w:t>
      </w:r>
      <w:r w:rsidR="00D75D54" w:rsidRPr="00AC211D">
        <w:t xml:space="preserve"> Please </w:t>
      </w:r>
      <w:r w:rsidR="009A68EA" w:rsidRPr="00AC211D">
        <w:t>note that such</w:t>
      </w:r>
      <w:r w:rsidR="00D75D54" w:rsidRPr="00AC211D">
        <w:t xml:space="preserve"> action will result in you having no access to the </w:t>
      </w:r>
      <w:proofErr w:type="gramStart"/>
      <w:r w:rsidR="00D75D54" w:rsidRPr="00AC211D">
        <w:t>Vehicle, unless</w:t>
      </w:r>
      <w:proofErr w:type="gramEnd"/>
      <w:r w:rsidR="00D75D54" w:rsidRPr="00AC211D">
        <w:t xml:space="preserve"> you have a physical key with you</w:t>
      </w:r>
      <w:r w:rsidR="009A68EA" w:rsidRPr="00AC211D">
        <w:t xml:space="preserve"> and carefully consider this risk when adding Digital Key Shared Users for your Vehicle</w:t>
      </w:r>
      <w:r w:rsidR="00D75D54" w:rsidRPr="00AC211D">
        <w:t>.</w:t>
      </w:r>
    </w:p>
    <w:p w14:paraId="2F8C026B" w14:textId="77777777" w:rsidR="00DB7CBF" w:rsidRDefault="00DB7CBF" w:rsidP="00293818">
      <w:pPr>
        <w:rPr>
          <w:b/>
          <w:bCs/>
          <w:u w:val="single"/>
        </w:rPr>
      </w:pPr>
    </w:p>
    <w:p w14:paraId="1C66DBC8" w14:textId="3451A254" w:rsidR="00DB7CBF" w:rsidRPr="00325C31" w:rsidRDefault="00DB7CBF" w:rsidP="00325C31">
      <w:pPr>
        <w:pStyle w:val="Heading3"/>
        <w:rPr>
          <w:b w:val="0"/>
          <w:bCs w:val="0"/>
        </w:rPr>
      </w:pPr>
      <w:r w:rsidRPr="00325C31">
        <w:t>Trial period</w:t>
      </w:r>
    </w:p>
    <w:p w14:paraId="4A4112B8" w14:textId="77777777" w:rsidR="00DB7CBF" w:rsidRDefault="00DB7CBF" w:rsidP="00293818">
      <w:pPr>
        <w:rPr>
          <w:b/>
          <w:u w:val="single"/>
        </w:rPr>
      </w:pPr>
    </w:p>
    <w:p w14:paraId="1AA7E2FA" w14:textId="7EC8935C" w:rsidR="00D75D54" w:rsidRDefault="00DB7CBF" w:rsidP="00DB7CBF">
      <w:r>
        <w:t xml:space="preserve">The </w:t>
      </w:r>
      <w:r w:rsidR="000C5B52">
        <w:t xml:space="preserve">Smart </w:t>
      </w:r>
      <w:r w:rsidRPr="2E2A759B">
        <w:t>Digital K</w:t>
      </w:r>
      <w:r w:rsidR="00B51CA2" w:rsidRPr="2E2A759B">
        <w:t>ey</w:t>
      </w:r>
      <w:r>
        <w:t xml:space="preserve"> will be available </w:t>
      </w:r>
      <w:r w:rsidR="00B51CA2" w:rsidRPr="2E2A759B">
        <w:t>to you</w:t>
      </w:r>
      <w:r>
        <w:t xml:space="preserve"> for a </w:t>
      </w:r>
      <w:r w:rsidR="00B51CA2" w:rsidRPr="2E2A759B">
        <w:t xml:space="preserve">trial period </w:t>
      </w:r>
      <w:r w:rsidR="00B51CA2" w:rsidRPr="00FB5600">
        <w:t>of</w:t>
      </w:r>
      <w:r w:rsidR="0001092A">
        <w:t xml:space="preserve"> </w:t>
      </w:r>
      <w:r w:rsidR="00B51CA2" w:rsidRPr="00480BB2">
        <w:t xml:space="preserve">1 (one) </w:t>
      </w:r>
      <w:r w:rsidRPr="00480BB2">
        <w:t>year</w:t>
      </w:r>
      <w:r w:rsidR="005F1792" w:rsidRPr="2E2A759B">
        <w:t xml:space="preserve"> as from </w:t>
      </w:r>
      <w:r w:rsidR="00C77EB1" w:rsidRPr="2E2A759B">
        <w:t xml:space="preserve">the date </w:t>
      </w:r>
      <w:r w:rsidR="0001092A">
        <w:t xml:space="preserve">your </w:t>
      </w:r>
      <w:r w:rsidR="005D7D56">
        <w:t>Vehicle</w:t>
      </w:r>
      <w:r w:rsidR="0001092A">
        <w:t xml:space="preserve"> is first put into service </w:t>
      </w:r>
      <w:r>
        <w:t>unless terminated earlier in accordance with these Terms of Use</w:t>
      </w:r>
      <w:r w:rsidR="00A515EA">
        <w:t xml:space="preserve">. </w:t>
      </w:r>
    </w:p>
    <w:p w14:paraId="44633596" w14:textId="77777777" w:rsidR="00D75D54" w:rsidRDefault="00D75D54" w:rsidP="00DB7CBF"/>
    <w:p w14:paraId="4FB154CA" w14:textId="5A34EF5B" w:rsidR="00955950" w:rsidRDefault="00B9401A" w:rsidP="001E376B">
      <w:r>
        <w:t>This trial period is subject to modification of the Service as outlined in the</w:t>
      </w:r>
      <w:r w:rsidR="000C5B52">
        <w:t>se</w:t>
      </w:r>
      <w:r>
        <w:t xml:space="preserve"> Terms of Use. </w:t>
      </w:r>
      <w:r w:rsidR="0097529B">
        <w:t xml:space="preserve">Please note that if you become the second-hand owner of </w:t>
      </w:r>
      <w:r>
        <w:t xml:space="preserve">a </w:t>
      </w:r>
      <w:r w:rsidR="005D7D56">
        <w:t>Vehicle</w:t>
      </w:r>
      <w:r w:rsidR="0097529B">
        <w:t>, before the expiration of th</w:t>
      </w:r>
      <w:r>
        <w:t>is</w:t>
      </w:r>
      <w:r w:rsidR="0097529B">
        <w:t xml:space="preserve"> trial period, the </w:t>
      </w:r>
      <w:r w:rsidR="00E06984">
        <w:t xml:space="preserve">Smart </w:t>
      </w:r>
      <w:r w:rsidR="0097529B">
        <w:t xml:space="preserve">Digital Key will </w:t>
      </w:r>
      <w:r w:rsidR="00E06984">
        <w:t xml:space="preserve">only </w:t>
      </w:r>
      <w:r w:rsidR="0097529B">
        <w:t xml:space="preserve">be available to you for a duration equal to the remaining time of the trial period, reduced by the elapsed time since the initial entry into service of your </w:t>
      </w:r>
      <w:r w:rsidR="005D7D56">
        <w:t>Vehicle</w:t>
      </w:r>
      <w:r w:rsidR="0097529B">
        <w:t>.</w:t>
      </w:r>
      <w:r w:rsidR="00DB7CBF">
        <w:t xml:space="preserve"> Please contact your </w:t>
      </w:r>
      <w:r w:rsidR="00A37D2A">
        <w:t xml:space="preserve">official Toyota or Lexus distributor </w:t>
      </w:r>
      <w:r w:rsidR="00DB7CBF">
        <w:t xml:space="preserve">should you wish to know how much time you have left to enjoy the use of the </w:t>
      </w:r>
      <w:r w:rsidR="00E06984">
        <w:t xml:space="preserve">Smart </w:t>
      </w:r>
      <w:r w:rsidR="007E7BEF" w:rsidRPr="2E2A759B">
        <w:t>Digital Key.</w:t>
      </w:r>
      <w:r w:rsidR="00DB7CBF">
        <w:t xml:space="preserve"> </w:t>
      </w:r>
    </w:p>
    <w:p w14:paraId="1A7864E5" w14:textId="77777777" w:rsidR="001E376B" w:rsidRPr="001E376B" w:rsidRDefault="001E376B" w:rsidP="001E376B"/>
    <w:p w14:paraId="5814A55C" w14:textId="52B39D96" w:rsidR="00724CD6" w:rsidRPr="00E304C8" w:rsidRDefault="00602E67" w:rsidP="00B5584F">
      <w:pPr>
        <w:pStyle w:val="Heading1"/>
        <w:rPr>
          <w:shd w:val="pct15" w:color="auto" w:fill="FFFFFF"/>
        </w:rPr>
      </w:pPr>
      <w:bookmarkStart w:id="54" w:name="_Toc151115155"/>
      <w:bookmarkStart w:id="55" w:name="_Toc175054697"/>
      <w:bookmarkStart w:id="56" w:name="_Hlk161913704"/>
      <w:r>
        <w:t xml:space="preserve">Section 4 </w:t>
      </w:r>
      <w:r w:rsidR="00B717E4">
        <w:t>–</w:t>
      </w:r>
      <w:r>
        <w:t xml:space="preserve"> </w:t>
      </w:r>
      <w:r w:rsidR="00B717E4">
        <w:t xml:space="preserve">The </w:t>
      </w:r>
      <w:r w:rsidR="001343DA">
        <w:t>R</w:t>
      </w:r>
      <w:r w:rsidR="00B717E4">
        <w:t xml:space="preserve">emote </w:t>
      </w:r>
      <w:r w:rsidR="001343DA">
        <w:t>Services</w:t>
      </w:r>
      <w:bookmarkEnd w:id="54"/>
      <w:bookmarkEnd w:id="55"/>
    </w:p>
    <w:p w14:paraId="2B18A26D" w14:textId="76FE080B" w:rsidR="00724CD6" w:rsidRPr="00E304C8" w:rsidRDefault="00675AAF" w:rsidP="00877D8B">
      <w:pPr>
        <w:pStyle w:val="Heading2"/>
        <w:numPr>
          <w:ilvl w:val="0"/>
          <w:numId w:val="47"/>
        </w:numPr>
      </w:pPr>
      <w:bookmarkStart w:id="57" w:name="_Toc151115156"/>
      <w:bookmarkStart w:id="58" w:name="_Toc175054698"/>
      <w:r w:rsidRPr="00E304C8">
        <w:t xml:space="preserve">What are the </w:t>
      </w:r>
      <w:r w:rsidR="001343DA">
        <w:t>R</w:t>
      </w:r>
      <w:r w:rsidRPr="00E304C8">
        <w:t xml:space="preserve">emote </w:t>
      </w:r>
      <w:r w:rsidR="001343DA">
        <w:t>Services</w:t>
      </w:r>
      <w:r w:rsidRPr="00E304C8">
        <w:t>?</w:t>
      </w:r>
      <w:bookmarkEnd w:id="57"/>
      <w:bookmarkEnd w:id="58"/>
      <w:r w:rsidRPr="00E304C8">
        <w:t xml:space="preserve"> </w:t>
      </w:r>
    </w:p>
    <w:p w14:paraId="6B1BE791" w14:textId="45E8984E" w:rsidR="00724CD6" w:rsidRDefault="00724CD6" w:rsidP="00B5584F">
      <w:r w:rsidRPr="00E304C8">
        <w:t xml:space="preserve">A summary of the Remote </w:t>
      </w:r>
      <w:r w:rsidR="001343DA">
        <w:t>Services</w:t>
      </w:r>
      <w:r w:rsidRPr="00E304C8">
        <w:t xml:space="preserve"> can be found on</w:t>
      </w:r>
      <w:r w:rsidR="002F478D">
        <w:t xml:space="preserve"> </w:t>
      </w:r>
      <w:hyperlink r:id="rId16" w:history="1">
        <w:r w:rsidR="009A7286" w:rsidRPr="00480BB2">
          <w:rPr>
            <w:rStyle w:val="Hyperlink"/>
            <w:rFonts w:eastAsia="Times New Roman"/>
            <w:highlight w:val="yellow"/>
          </w:rPr>
          <w:t>dxpwiki.toyota.eu/wikicontent/toyota-content-updates/owners/connected-services</w:t>
        </w:r>
      </w:hyperlink>
      <w:r w:rsidR="002F478D">
        <w:rPr>
          <w:rFonts w:eastAsia="Times New Roman"/>
          <w:highlight w:val="yellow"/>
        </w:rPr>
        <w:t xml:space="preserve">. </w:t>
      </w:r>
      <w:r w:rsidR="0022407B" w:rsidRPr="00F64F47">
        <w:rPr>
          <w:i/>
          <w:highlight w:val="yellow"/>
        </w:rPr>
        <w:t>[NMSC to</w:t>
      </w:r>
      <w:r w:rsidR="002F478D">
        <w:rPr>
          <w:i/>
          <w:highlight w:val="yellow"/>
        </w:rPr>
        <w:t xml:space="preserve"> </w:t>
      </w:r>
      <w:r w:rsidR="003946BC">
        <w:rPr>
          <w:i/>
          <w:highlight w:val="yellow"/>
        </w:rPr>
        <w:t>replace the link with localized version</w:t>
      </w:r>
      <w:r w:rsidR="002F478D">
        <w:rPr>
          <w:i/>
          <w:highlight w:val="yellow"/>
        </w:rPr>
        <w:t xml:space="preserve"> and </w:t>
      </w:r>
      <w:r w:rsidR="002F478D" w:rsidRPr="00E32361">
        <w:rPr>
          <w:rStyle w:val="ui-provider"/>
          <w:highlight w:val="yellow"/>
        </w:rPr>
        <w:t>to ensure the local page has</w:t>
      </w:r>
      <w:r w:rsidR="002F478D">
        <w:rPr>
          <w:rStyle w:val="ui-provider"/>
          <w:highlight w:val="yellow"/>
        </w:rPr>
        <w:t xml:space="preserve"> the</w:t>
      </w:r>
      <w:r w:rsidR="002F478D" w:rsidRPr="00E32361">
        <w:rPr>
          <w:rStyle w:val="ui-provider"/>
          <w:highlight w:val="yellow"/>
        </w:rPr>
        <w:t xml:space="preserve"> same </w:t>
      </w:r>
      <w:r w:rsidR="002F478D">
        <w:rPr>
          <w:rStyle w:val="ui-provider"/>
          <w:highlight w:val="yellow"/>
        </w:rPr>
        <w:t>visualization</w:t>
      </w:r>
      <w:r w:rsidR="002F478D" w:rsidRPr="00E32361">
        <w:rPr>
          <w:rStyle w:val="ui-provider"/>
          <w:highlight w:val="yellow"/>
        </w:rPr>
        <w:t xml:space="preserve"> as in the </w:t>
      </w:r>
      <w:proofErr w:type="spellStart"/>
      <w:r w:rsidR="002F478D" w:rsidRPr="00E32361">
        <w:rPr>
          <w:rStyle w:val="ui-provider"/>
          <w:highlight w:val="yellow"/>
        </w:rPr>
        <w:t>dxpwiki</w:t>
      </w:r>
      <w:proofErr w:type="spellEnd"/>
      <w:r w:rsidR="002F478D" w:rsidRPr="00E32361">
        <w:rPr>
          <w:rStyle w:val="ui-provider"/>
          <w:highlight w:val="yellow"/>
        </w:rPr>
        <w:t xml:space="preserve"> page</w:t>
      </w:r>
      <w:r w:rsidR="003946BC">
        <w:rPr>
          <w:i/>
          <w:highlight w:val="yellow"/>
        </w:rPr>
        <w:t>. ‘</w:t>
      </w:r>
      <w:proofErr w:type="spellStart"/>
      <w:r w:rsidR="003946BC">
        <w:rPr>
          <w:i/>
          <w:highlight w:val="yellow"/>
        </w:rPr>
        <w:t>dxpwiki</w:t>
      </w:r>
      <w:proofErr w:type="spellEnd"/>
      <w:r w:rsidR="003946BC">
        <w:rPr>
          <w:i/>
          <w:highlight w:val="yellow"/>
        </w:rPr>
        <w:t>’ link not to be used for live environment</w:t>
      </w:r>
      <w:r w:rsidR="0022407B" w:rsidRPr="00F64F47">
        <w:rPr>
          <w:i/>
          <w:highlight w:val="yellow"/>
        </w:rPr>
        <w:t>]</w:t>
      </w:r>
    </w:p>
    <w:p w14:paraId="6177C722" w14:textId="77777777" w:rsidR="00CD2A89" w:rsidRPr="00E304C8" w:rsidRDefault="00CD2A89" w:rsidP="00B5584F"/>
    <w:p w14:paraId="09B10EE2" w14:textId="5AE3164E" w:rsidR="00724CD6" w:rsidRPr="00E304C8" w:rsidRDefault="00724CD6" w:rsidP="00B5584F">
      <w:r w:rsidRPr="00E304C8">
        <w:t xml:space="preserve">Please note that certain Remote </w:t>
      </w:r>
      <w:r w:rsidR="001343DA">
        <w:t>Services</w:t>
      </w:r>
      <w:r w:rsidR="00675AAF">
        <w:t xml:space="preserve"> </w:t>
      </w:r>
      <w:r w:rsidR="00EF78CE">
        <w:t xml:space="preserve">may </w:t>
      </w:r>
      <w:r w:rsidRPr="00E304C8">
        <w:t xml:space="preserve">involve you being contacted by a Third Party authorised by us to contact you; and/or allow you to remotely enable, disable or manage certain </w:t>
      </w:r>
      <w:r w:rsidR="001343DA">
        <w:t>Services</w:t>
      </w:r>
      <w:r w:rsidRPr="00E304C8">
        <w:t xml:space="preserve"> available for your </w:t>
      </w:r>
      <w:r w:rsidR="005D7D56">
        <w:t>Vehicle</w:t>
      </w:r>
      <w:r w:rsidR="00EF78CE">
        <w:t>.</w:t>
      </w:r>
    </w:p>
    <w:p w14:paraId="794E59BB" w14:textId="688C8EC3" w:rsidR="006940E0" w:rsidRDefault="006940E0" w:rsidP="00877D8B">
      <w:pPr>
        <w:pStyle w:val="Heading2"/>
        <w:numPr>
          <w:ilvl w:val="0"/>
          <w:numId w:val="47"/>
        </w:numPr>
      </w:pPr>
      <w:bookmarkStart w:id="59" w:name="_Toc151115157"/>
      <w:bookmarkStart w:id="60" w:name="_Toc175054699"/>
      <w:r>
        <w:t xml:space="preserve">Do you have to pay for the Remote </w:t>
      </w:r>
      <w:r w:rsidR="001343DA">
        <w:t>Services</w:t>
      </w:r>
      <w:r>
        <w:t>?</w:t>
      </w:r>
      <w:bookmarkEnd w:id="59"/>
      <w:bookmarkEnd w:id="60"/>
    </w:p>
    <w:p w14:paraId="66C2B81B" w14:textId="39650B22" w:rsidR="006940E0" w:rsidRDefault="00AC18A8" w:rsidP="00B5584F">
      <w:r>
        <w:t>Unless otherwise indicated, we</w:t>
      </w:r>
      <w:r w:rsidRPr="00E304C8">
        <w:t xml:space="preserve"> </w:t>
      </w:r>
      <w:r w:rsidR="00724CD6" w:rsidRPr="00E304C8">
        <w:t>will not charge you for your subscription</w:t>
      </w:r>
      <w:r w:rsidR="009E4938">
        <w:rPr>
          <w:lang w:val="en-BE"/>
        </w:rPr>
        <w:t xml:space="preserve"> during </w:t>
      </w:r>
      <w:r w:rsidR="0004233F">
        <w:rPr>
          <w:lang w:val="en-BE"/>
        </w:rPr>
        <w:t>your</w:t>
      </w:r>
      <w:r w:rsidR="009E4938">
        <w:rPr>
          <w:lang w:val="en-BE"/>
        </w:rPr>
        <w:t xml:space="preserve"> initial trial perio</w:t>
      </w:r>
      <w:r w:rsidR="0004233F">
        <w:rPr>
          <w:lang w:val="en-BE"/>
        </w:rPr>
        <w:t>d</w:t>
      </w:r>
      <w:r w:rsidR="00724CD6" w:rsidRPr="00E304C8">
        <w:t xml:space="preserve"> </w:t>
      </w:r>
      <w:r w:rsidR="00CF6A40">
        <w:rPr>
          <w:lang w:val="en-BE"/>
        </w:rPr>
        <w:t xml:space="preserve">that comes with the purchase of your </w:t>
      </w:r>
      <w:r w:rsidR="005E1233">
        <w:rPr>
          <w:lang w:val="en-BE"/>
        </w:rPr>
        <w:t>vehicle</w:t>
      </w:r>
      <w:r w:rsidR="008D10C1">
        <w:rPr>
          <w:lang w:val="en-BE"/>
        </w:rPr>
        <w:t xml:space="preserve"> </w:t>
      </w:r>
      <w:r w:rsidR="00724CD6" w:rsidRPr="00E304C8">
        <w:t xml:space="preserve">to use the Remote </w:t>
      </w:r>
      <w:r w:rsidR="001343DA">
        <w:t>Services</w:t>
      </w:r>
      <w:r w:rsidR="00724CD6" w:rsidRPr="00E304C8">
        <w:t xml:space="preserve">. </w:t>
      </w:r>
    </w:p>
    <w:p w14:paraId="7923EFC2" w14:textId="77777777" w:rsidR="007B3483" w:rsidRDefault="007B3483" w:rsidP="00B5584F"/>
    <w:p w14:paraId="4925D397" w14:textId="1465E17D" w:rsidR="005E1233" w:rsidRPr="005E1233" w:rsidRDefault="006C78E0" w:rsidP="005E1233">
      <w:pPr>
        <w:rPr>
          <w:lang w:val="en-BE"/>
        </w:rPr>
      </w:pPr>
      <w:r w:rsidRPr="005E1233">
        <w:t>Once the trial period concludes, the Remote Services will transition to a subscription-based model. You will be notified in advance of this change, including details of the subscription fees. If you do not wish to continue using the Remote Services on a paid basis, you will have the option to cancel your subscription before any charges are applied.</w:t>
      </w:r>
      <w:r w:rsidR="005E1233">
        <w:rPr>
          <w:lang w:val="en-BE"/>
        </w:rPr>
        <w:t xml:space="preserve"> </w:t>
      </w:r>
    </w:p>
    <w:p w14:paraId="3CD9FBE6" w14:textId="029B26EB" w:rsidR="001343DA" w:rsidRPr="005E1233" w:rsidRDefault="001343DA" w:rsidP="005E1233">
      <w:pPr>
        <w:pStyle w:val="Heading2"/>
        <w:numPr>
          <w:ilvl w:val="0"/>
          <w:numId w:val="47"/>
        </w:numPr>
      </w:pPr>
      <w:bookmarkStart w:id="61" w:name="_Toc151115158"/>
      <w:bookmarkStart w:id="62" w:name="_Toc175054700"/>
      <w:r w:rsidRPr="005E1233">
        <w:t>For how long are the Remote Services available?</w:t>
      </w:r>
      <w:bookmarkEnd w:id="61"/>
      <w:bookmarkEnd w:id="62"/>
      <w:r w:rsidRPr="005E1233">
        <w:t xml:space="preserve"> </w:t>
      </w:r>
    </w:p>
    <w:p w14:paraId="4FDEB14C" w14:textId="5D0300DB" w:rsidR="00437576" w:rsidRDefault="00724CD6" w:rsidP="00B5584F">
      <w:bookmarkStart w:id="63" w:name="_Hlk161913719"/>
      <w:r w:rsidRPr="00E304C8">
        <w:lastRenderedPageBreak/>
        <w:t xml:space="preserve">The Remote </w:t>
      </w:r>
      <w:r w:rsidR="001343DA">
        <w:t>Services</w:t>
      </w:r>
      <w:r w:rsidRPr="00E304C8">
        <w:t xml:space="preserve"> will be available in your </w:t>
      </w:r>
      <w:r w:rsidR="005D7D56">
        <w:t>Vehicle</w:t>
      </w:r>
      <w:r w:rsidRPr="00E304C8">
        <w:t xml:space="preserve"> for</w:t>
      </w:r>
      <w:r>
        <w:t xml:space="preserve"> a</w:t>
      </w:r>
      <w:r w:rsidRPr="00E304C8">
        <w:t xml:space="preserve"> maximum</w:t>
      </w:r>
      <w:r>
        <w:t xml:space="preserve"> period of </w:t>
      </w:r>
      <w:r w:rsidRPr="00E304C8">
        <w:t xml:space="preserve">four (4) years, unless terminated earlier in accordance with these Terms of Use and without prejudice to our right to modify the Remote </w:t>
      </w:r>
      <w:r w:rsidR="001343DA">
        <w:t>Services</w:t>
      </w:r>
      <w:r w:rsidRPr="00E304C8">
        <w:t xml:space="preserve"> in accordance with </w:t>
      </w:r>
      <w:r w:rsidRPr="00410D43">
        <w:t>clause</w:t>
      </w:r>
      <w:r w:rsidR="00410D43" w:rsidRPr="00410D43">
        <w:t xml:space="preserve"> 5 of this Section</w:t>
      </w:r>
      <w:r w:rsidRPr="00410D43">
        <w:t xml:space="preserve">. </w:t>
      </w:r>
    </w:p>
    <w:p w14:paraId="3BBC35B7" w14:textId="77777777" w:rsidR="00437576" w:rsidRDefault="00437576" w:rsidP="00B5584F"/>
    <w:p w14:paraId="6FCF760C" w14:textId="17465464" w:rsidR="00753580" w:rsidRDefault="00724CD6" w:rsidP="00B5584F">
      <w:r w:rsidRPr="00410D43">
        <w:t xml:space="preserve">Please note that if you become the second-hand owner of </w:t>
      </w:r>
      <w:r w:rsidR="00D75D54">
        <w:t>a</w:t>
      </w:r>
      <w:r w:rsidR="00D75D54" w:rsidRPr="00410D43">
        <w:t xml:space="preserve"> </w:t>
      </w:r>
      <w:r w:rsidR="005D7D56">
        <w:t>Vehicle</w:t>
      </w:r>
      <w:r w:rsidRPr="00410D43">
        <w:t xml:space="preserve">, for example, after three (3) years of use by the previous owner, the Remote </w:t>
      </w:r>
      <w:r w:rsidR="001343DA" w:rsidRPr="00410D43">
        <w:t>Services</w:t>
      </w:r>
      <w:r w:rsidRPr="00410D43">
        <w:t xml:space="preserve"> will be available to you for a period of maximum one (1) year.</w:t>
      </w:r>
      <w:r w:rsidRPr="000857CF">
        <w:t xml:space="preserve"> </w:t>
      </w:r>
      <w:bookmarkStart w:id="64" w:name="_Hlk161656768"/>
    </w:p>
    <w:p w14:paraId="1AFDDF6A" w14:textId="77777777" w:rsidR="00753580" w:rsidRDefault="00753580" w:rsidP="00B5584F"/>
    <w:p w14:paraId="3CB6F78D" w14:textId="07F4C922" w:rsidR="00724CD6" w:rsidRPr="00E304C8" w:rsidRDefault="00724CD6" w:rsidP="00B5584F">
      <w:r w:rsidRPr="00A672CC">
        <w:t xml:space="preserve">Please contact your </w:t>
      </w:r>
      <w:r w:rsidR="00A37D2A">
        <w:t>official Toyota or Lexus distributor</w:t>
      </w:r>
      <w:r w:rsidR="00A37D2A" w:rsidRPr="00A672CC">
        <w:t xml:space="preserve"> </w:t>
      </w:r>
      <w:r w:rsidRPr="00A672CC">
        <w:t xml:space="preserve">should you wish to know how much time you have left to enjoy the use of the </w:t>
      </w:r>
      <w:r>
        <w:t xml:space="preserve">Remote </w:t>
      </w:r>
      <w:r w:rsidR="001343DA">
        <w:t>Services</w:t>
      </w:r>
      <w:r>
        <w:t>.</w:t>
      </w:r>
      <w:bookmarkEnd w:id="64"/>
    </w:p>
    <w:p w14:paraId="5243C366" w14:textId="755B3935" w:rsidR="00724CD6" w:rsidRPr="00E304C8" w:rsidRDefault="00724CD6" w:rsidP="00B5584F">
      <w:pPr>
        <w:pStyle w:val="Heading2"/>
      </w:pPr>
      <w:bookmarkStart w:id="65" w:name="_Toc151115159"/>
      <w:bookmarkStart w:id="66" w:name="_Toc175054701"/>
      <w:bookmarkEnd w:id="56"/>
      <w:r w:rsidRPr="00E304C8">
        <w:t xml:space="preserve">Termination by you of the </w:t>
      </w:r>
      <w:r w:rsidR="001343DA">
        <w:t>Remote</w:t>
      </w:r>
      <w:r w:rsidRPr="00E304C8">
        <w:t xml:space="preserve"> </w:t>
      </w:r>
      <w:r w:rsidR="001343DA">
        <w:t>Services</w:t>
      </w:r>
      <w:bookmarkEnd w:id="65"/>
      <w:bookmarkEnd w:id="66"/>
    </w:p>
    <w:p w14:paraId="077710BE" w14:textId="4F3BE560" w:rsidR="007A096C" w:rsidRPr="008B5978" w:rsidRDefault="00724CD6" w:rsidP="00B5584F">
      <w:bookmarkStart w:id="67" w:name="_Hlk161387002"/>
      <w:r w:rsidRPr="00E304C8">
        <w:t xml:space="preserve">You may terminate the Remote </w:t>
      </w:r>
      <w:r w:rsidR="001343DA">
        <w:t>Services</w:t>
      </w:r>
      <w:r w:rsidR="00437576">
        <w:t xml:space="preserve"> (as a whole)</w:t>
      </w:r>
      <w:r w:rsidRPr="00E304C8">
        <w:t xml:space="preserve"> for your convenience at any time, without notice and without having to pay any compensation to us by terminating the </w:t>
      </w:r>
      <w:r w:rsidR="00737ABA">
        <w:t xml:space="preserve">Remote </w:t>
      </w:r>
      <w:r w:rsidR="001343DA">
        <w:t>Services</w:t>
      </w:r>
      <w:r w:rsidR="00410D43">
        <w:t xml:space="preserve"> </w:t>
      </w:r>
      <w:r w:rsidR="00737ABA" w:rsidRPr="00737ABA">
        <w:t xml:space="preserve">in the way described in </w:t>
      </w:r>
      <w:r w:rsidR="00737ABA" w:rsidRPr="008B5978">
        <w:t>Section 2, clause 2</w:t>
      </w:r>
      <w:r w:rsidRPr="008B5978">
        <w:t>. Please note that you cannot terminate any</w:t>
      </w:r>
      <w:r w:rsidR="00437576" w:rsidRPr="008B5978">
        <w:t xml:space="preserve"> singl</w:t>
      </w:r>
      <w:r w:rsidR="00AE5017" w:rsidRPr="008B5978">
        <w:t>e</w:t>
      </w:r>
      <w:r w:rsidRPr="008B5978">
        <w:t xml:space="preserve"> Remote Service individually or separately.</w:t>
      </w:r>
    </w:p>
    <w:p w14:paraId="2F2AB91B" w14:textId="77777777" w:rsidR="006A5970" w:rsidRPr="008B5978" w:rsidRDefault="006A5970" w:rsidP="00B5584F"/>
    <w:p w14:paraId="3D4DEFFA" w14:textId="38B1AEFF" w:rsidR="00724CD6" w:rsidRDefault="00724CD6" w:rsidP="00B5584F">
      <w:bookmarkStart w:id="68" w:name="_Hlk161913249"/>
      <w:r w:rsidRPr="008B5978">
        <w:t xml:space="preserve">If you terminate the Remote </w:t>
      </w:r>
      <w:r w:rsidR="001343DA" w:rsidRPr="008B5978">
        <w:t>Services</w:t>
      </w:r>
      <w:r w:rsidRPr="008B5978">
        <w:t xml:space="preserve"> for convenience, we will stop all the Remote </w:t>
      </w:r>
      <w:r w:rsidR="001343DA" w:rsidRPr="008B5978">
        <w:t>Services</w:t>
      </w:r>
      <w:r w:rsidRPr="008B5978">
        <w:t xml:space="preserve"> within two (2) business days at the latest</w:t>
      </w:r>
      <w:r w:rsidR="00437576" w:rsidRPr="008B5978">
        <w:t>, unless otherwise indicated in the context of a paid subscription</w:t>
      </w:r>
      <w:r w:rsidRPr="008B5978">
        <w:t>.</w:t>
      </w:r>
    </w:p>
    <w:bookmarkEnd w:id="68"/>
    <w:p w14:paraId="08B84E66" w14:textId="77777777" w:rsidR="006A5970" w:rsidRPr="00E304C8" w:rsidRDefault="006A5970" w:rsidP="00B5584F"/>
    <w:p w14:paraId="71FC0E01" w14:textId="72E0053D" w:rsidR="00724CD6" w:rsidRPr="00E304C8" w:rsidRDefault="00724CD6" w:rsidP="00B5584F">
      <w:r w:rsidRPr="00E304C8">
        <w:t xml:space="preserve">If you terminate the Remote </w:t>
      </w:r>
      <w:r w:rsidR="001343DA">
        <w:t>Services</w:t>
      </w:r>
      <w:r w:rsidRPr="00E304C8">
        <w:t xml:space="preserve"> for convenience and if your </w:t>
      </w:r>
      <w:r w:rsidR="001343DA">
        <w:t>Vehicle</w:t>
      </w:r>
      <w:r w:rsidRPr="00E304C8">
        <w:t xml:space="preserve"> has the Internet access functionality, the Internet Access Service and Content </w:t>
      </w:r>
      <w:r w:rsidR="001343DA">
        <w:t>Services</w:t>
      </w:r>
      <w:r w:rsidR="007A096C">
        <w:t>, if applicable</w:t>
      </w:r>
      <w:r w:rsidR="00437576">
        <w:t xml:space="preserve">, </w:t>
      </w:r>
      <w:r w:rsidRPr="00E304C8">
        <w:t>will automatically be terminated as well.</w:t>
      </w:r>
    </w:p>
    <w:p w14:paraId="6DB22170" w14:textId="1D2AEAF1" w:rsidR="00724CD6" w:rsidRPr="00E304C8" w:rsidRDefault="00724CD6" w:rsidP="00B5584F">
      <w:pPr>
        <w:pStyle w:val="Heading2"/>
      </w:pPr>
      <w:bookmarkStart w:id="69" w:name="_Toc151115160"/>
      <w:bookmarkStart w:id="70" w:name="_Toc175054702"/>
      <w:bookmarkStart w:id="71" w:name="_Hlk161913383"/>
      <w:bookmarkEnd w:id="67"/>
      <w:r w:rsidRPr="00E304C8">
        <w:t xml:space="preserve">Modifications of the </w:t>
      </w:r>
      <w:r w:rsidR="002425DF">
        <w:t>Remote</w:t>
      </w:r>
      <w:r w:rsidRPr="00E304C8">
        <w:t xml:space="preserve"> </w:t>
      </w:r>
      <w:r w:rsidR="001343DA">
        <w:t>Services</w:t>
      </w:r>
      <w:bookmarkEnd w:id="69"/>
      <w:bookmarkEnd w:id="70"/>
    </w:p>
    <w:p w14:paraId="30F36EEB" w14:textId="23882452" w:rsidR="00CC4F6E" w:rsidRDefault="00724CD6" w:rsidP="00B5584F">
      <w:r w:rsidRPr="00E304C8">
        <w:t xml:space="preserve">We reserve the right, at any time, to discontinue or remove one or more of the Remote </w:t>
      </w:r>
      <w:r w:rsidR="001343DA">
        <w:t>Services</w:t>
      </w:r>
      <w:r w:rsidRPr="00E304C8">
        <w:t>, to modify their availability, functionalities, features, scope and/or</w:t>
      </w:r>
      <w:r w:rsidR="002425DF">
        <w:t xml:space="preserve"> </w:t>
      </w:r>
      <w:r w:rsidRPr="00E304C8">
        <w:t xml:space="preserve">specifications, to replace them by different or equivalent </w:t>
      </w:r>
      <w:r w:rsidR="00CC4F6E">
        <w:t xml:space="preserve">Remote </w:t>
      </w:r>
      <w:r w:rsidR="001343DA">
        <w:t>Services</w:t>
      </w:r>
      <w:r w:rsidRPr="00E304C8">
        <w:t xml:space="preserve"> or to add any different or new service, temporarily or permanently (for example, for maintenance, upgrade, improvement, etc.).</w:t>
      </w:r>
    </w:p>
    <w:p w14:paraId="5C3C86E1" w14:textId="77777777" w:rsidR="00CC4F6E" w:rsidRDefault="00CC4F6E" w:rsidP="00B5584F"/>
    <w:p w14:paraId="0190FA86" w14:textId="4B51385D" w:rsidR="00437576" w:rsidRDefault="00437576" w:rsidP="00B5584F">
      <w:r w:rsidRPr="00437576">
        <w:t xml:space="preserve">Where this is reasonably possible, you will be informed of Toyota’s decision to discontinue, modify, or replace existing </w:t>
      </w:r>
      <w:r>
        <w:t>Remote</w:t>
      </w:r>
      <w:r w:rsidRPr="00437576">
        <w:t xml:space="preserve"> Services or add new </w:t>
      </w:r>
      <w:r>
        <w:t>Remote</w:t>
      </w:r>
      <w:r w:rsidRPr="00437576">
        <w:t xml:space="preserve"> Services, through the App or by email. You will not automatically be entitled to compensation (monetary or other) with respect to any such change.</w:t>
      </w:r>
    </w:p>
    <w:p w14:paraId="7F26DB56" w14:textId="77777777" w:rsidR="00437576" w:rsidRPr="00E304C8" w:rsidRDefault="00437576" w:rsidP="00B5584F"/>
    <w:p w14:paraId="3665EEBE" w14:textId="2C98A189" w:rsidR="00437576" w:rsidRDefault="00724CD6" w:rsidP="00B5584F">
      <w:r w:rsidRPr="00E304C8">
        <w:t xml:space="preserve">You will be deemed to have accepted </w:t>
      </w:r>
      <w:r w:rsidR="00437576">
        <w:t>any</w:t>
      </w:r>
      <w:r w:rsidR="00437576" w:rsidRPr="00E304C8">
        <w:t xml:space="preserve"> </w:t>
      </w:r>
      <w:r w:rsidRPr="00E304C8">
        <w:t>change</w:t>
      </w:r>
      <w:r w:rsidR="00437576">
        <w:t>s</w:t>
      </w:r>
      <w:r w:rsidRPr="00E304C8">
        <w:t xml:space="preserve"> if, within thirty (30) calendar days from the date of the notification, you have not terminated the Remote </w:t>
      </w:r>
      <w:r w:rsidR="001343DA">
        <w:t>Services</w:t>
      </w:r>
      <w:r w:rsidR="00437576">
        <w:t>.</w:t>
      </w:r>
    </w:p>
    <w:p w14:paraId="3ADEECB0" w14:textId="77777777" w:rsidR="00437576" w:rsidRDefault="00437576" w:rsidP="00B5584F"/>
    <w:p w14:paraId="78F43AAE" w14:textId="7E78EC70" w:rsidR="0029284A" w:rsidRDefault="00437576" w:rsidP="00B40B52">
      <w:r w:rsidRPr="00437576">
        <w:t xml:space="preserve">In case of a paid subscription to </w:t>
      </w:r>
      <w:r>
        <w:t>Remote</w:t>
      </w:r>
      <w:r w:rsidRPr="00437576">
        <w:t xml:space="preserve"> Services, you will in such case receive reimbursement of the remaining unused portion of your subscription. </w:t>
      </w:r>
      <w:bookmarkEnd w:id="63"/>
      <w:bookmarkEnd w:id="71"/>
    </w:p>
    <w:p w14:paraId="70F1DDE5" w14:textId="77777777" w:rsidR="00B40B52" w:rsidRPr="00B40B52" w:rsidRDefault="00B40B52" w:rsidP="00B40B52"/>
    <w:p w14:paraId="6240F686" w14:textId="73F77FF1" w:rsidR="00B52B63" w:rsidRDefault="00B52B63" w:rsidP="00B5584F">
      <w:pPr>
        <w:pStyle w:val="Heading1"/>
      </w:pPr>
      <w:bookmarkStart w:id="72" w:name="_Toc151115161"/>
      <w:bookmarkStart w:id="73" w:name="_Toc175054703"/>
      <w:r>
        <w:t>Section</w:t>
      </w:r>
      <w:r w:rsidRPr="003360C3">
        <w:t xml:space="preserve"> 5 – </w:t>
      </w:r>
      <w:r>
        <w:t>Smart Services</w:t>
      </w:r>
      <w:bookmarkEnd w:id="72"/>
      <w:bookmarkEnd w:id="73"/>
      <w:r w:rsidRPr="003360C3">
        <w:t xml:space="preserve"> </w:t>
      </w:r>
    </w:p>
    <w:p w14:paraId="7DE7DD89" w14:textId="1FBC73DA" w:rsidR="00B52B63" w:rsidRPr="00E37A95" w:rsidRDefault="00B52B63" w:rsidP="00877D8B">
      <w:pPr>
        <w:pStyle w:val="Heading2"/>
        <w:numPr>
          <w:ilvl w:val="0"/>
          <w:numId w:val="57"/>
        </w:numPr>
      </w:pPr>
      <w:bookmarkStart w:id="74" w:name="_Toc151115162"/>
      <w:bookmarkStart w:id="75" w:name="_Toc175054704"/>
      <w:r w:rsidRPr="00E37A95">
        <w:t xml:space="preserve">What are the </w:t>
      </w:r>
      <w:r w:rsidR="00A53BB3" w:rsidRPr="00E37A95">
        <w:t xml:space="preserve">Smart </w:t>
      </w:r>
      <w:r w:rsidRPr="00E37A95">
        <w:t>Services?</w:t>
      </w:r>
      <w:bookmarkEnd w:id="74"/>
      <w:bookmarkEnd w:id="75"/>
    </w:p>
    <w:p w14:paraId="69963F49" w14:textId="6261E18D" w:rsidR="00CD2A89" w:rsidRDefault="00CD2A89" w:rsidP="00CD2A89">
      <w:r w:rsidRPr="00E304C8">
        <w:t xml:space="preserve">A summary of the </w:t>
      </w:r>
      <w:r>
        <w:t>Smart</w:t>
      </w:r>
      <w:r w:rsidRPr="00E304C8">
        <w:t xml:space="preserve"> </w:t>
      </w:r>
      <w:r>
        <w:t>Services</w:t>
      </w:r>
      <w:r w:rsidRPr="00E304C8">
        <w:t xml:space="preserve"> can be found on </w:t>
      </w:r>
      <w:hyperlink r:id="rId17" w:history="1">
        <w:r w:rsidR="009A7286" w:rsidRPr="00480BB2">
          <w:rPr>
            <w:rStyle w:val="Hyperlink"/>
            <w:rFonts w:eastAsia="Times New Roman"/>
            <w:highlight w:val="yellow"/>
          </w:rPr>
          <w:t>dxpwiki.toyota.eu/wikicontent/toyota-content-updates/owners/connected-services</w:t>
        </w:r>
      </w:hyperlink>
      <w:r w:rsidR="00026B14">
        <w:rPr>
          <w:rFonts w:eastAsia="Times New Roman"/>
          <w:highlight w:val="yellow"/>
        </w:rPr>
        <w:t xml:space="preserve">. </w:t>
      </w:r>
      <w:r w:rsidR="0022407B" w:rsidRPr="00F64F47">
        <w:rPr>
          <w:i/>
          <w:highlight w:val="yellow"/>
        </w:rPr>
        <w:t>[NMSC to</w:t>
      </w:r>
      <w:r w:rsidR="00026B14">
        <w:rPr>
          <w:i/>
          <w:highlight w:val="yellow"/>
        </w:rPr>
        <w:t xml:space="preserve"> </w:t>
      </w:r>
      <w:r w:rsidR="004329FC">
        <w:rPr>
          <w:i/>
          <w:highlight w:val="yellow"/>
        </w:rPr>
        <w:t>replace the link with localized version</w:t>
      </w:r>
      <w:r w:rsidR="00026B14" w:rsidRPr="00026B14">
        <w:rPr>
          <w:i/>
          <w:highlight w:val="yellow"/>
        </w:rPr>
        <w:t xml:space="preserve"> </w:t>
      </w:r>
      <w:r w:rsidR="00026B14">
        <w:rPr>
          <w:i/>
          <w:highlight w:val="yellow"/>
        </w:rPr>
        <w:t xml:space="preserve">and </w:t>
      </w:r>
      <w:r w:rsidR="00026B14" w:rsidRPr="00E32361">
        <w:rPr>
          <w:rStyle w:val="ui-provider"/>
          <w:highlight w:val="yellow"/>
        </w:rPr>
        <w:t>to ensure the local page has</w:t>
      </w:r>
      <w:r w:rsidR="00026B14">
        <w:rPr>
          <w:rStyle w:val="ui-provider"/>
          <w:highlight w:val="yellow"/>
        </w:rPr>
        <w:t xml:space="preserve"> the</w:t>
      </w:r>
      <w:r w:rsidR="00026B14" w:rsidRPr="00E32361">
        <w:rPr>
          <w:rStyle w:val="ui-provider"/>
          <w:highlight w:val="yellow"/>
        </w:rPr>
        <w:t xml:space="preserve"> same </w:t>
      </w:r>
      <w:r w:rsidR="00026B14">
        <w:rPr>
          <w:rStyle w:val="ui-provider"/>
          <w:highlight w:val="yellow"/>
        </w:rPr>
        <w:t xml:space="preserve">visualization </w:t>
      </w:r>
      <w:r w:rsidR="00026B14" w:rsidRPr="00E32361">
        <w:rPr>
          <w:rStyle w:val="ui-provider"/>
          <w:highlight w:val="yellow"/>
        </w:rPr>
        <w:t xml:space="preserve">as in the </w:t>
      </w:r>
      <w:proofErr w:type="spellStart"/>
      <w:r w:rsidR="00026B14" w:rsidRPr="00E32361">
        <w:rPr>
          <w:rStyle w:val="ui-provider"/>
          <w:highlight w:val="yellow"/>
        </w:rPr>
        <w:t>dxpwiki</w:t>
      </w:r>
      <w:proofErr w:type="spellEnd"/>
      <w:r w:rsidR="00026B14" w:rsidRPr="00E32361">
        <w:rPr>
          <w:rStyle w:val="ui-provider"/>
          <w:highlight w:val="yellow"/>
        </w:rPr>
        <w:t xml:space="preserve"> page</w:t>
      </w:r>
      <w:r w:rsidR="004329FC">
        <w:rPr>
          <w:i/>
          <w:highlight w:val="yellow"/>
        </w:rPr>
        <w:t>. ‘</w:t>
      </w:r>
      <w:proofErr w:type="spellStart"/>
      <w:r w:rsidR="004329FC">
        <w:rPr>
          <w:i/>
          <w:highlight w:val="yellow"/>
        </w:rPr>
        <w:t>dxpwiki</w:t>
      </w:r>
      <w:proofErr w:type="spellEnd"/>
      <w:r w:rsidR="004329FC">
        <w:rPr>
          <w:i/>
          <w:highlight w:val="yellow"/>
        </w:rPr>
        <w:t>’ link not to be used for live environmen</w:t>
      </w:r>
      <w:r w:rsidR="00026B14">
        <w:rPr>
          <w:i/>
          <w:highlight w:val="yellow"/>
        </w:rPr>
        <w:t>t</w:t>
      </w:r>
      <w:r w:rsidR="0022407B" w:rsidRPr="00F64F47">
        <w:rPr>
          <w:i/>
          <w:highlight w:val="yellow"/>
        </w:rPr>
        <w:t>]</w:t>
      </w:r>
    </w:p>
    <w:p w14:paraId="6C64D9B5" w14:textId="77777777" w:rsidR="00CD2A89" w:rsidRPr="00E304C8" w:rsidRDefault="00CD2A89" w:rsidP="00CD2A89"/>
    <w:p w14:paraId="0AF4BA28" w14:textId="61FDC4C4" w:rsidR="00CD2A89" w:rsidRPr="00CD2A89" w:rsidRDefault="00CD2A89" w:rsidP="00CD2A89">
      <w:r w:rsidRPr="00E304C8">
        <w:t xml:space="preserve">Please note that certain </w:t>
      </w:r>
      <w:r w:rsidR="00CC4F6E">
        <w:t>Smart</w:t>
      </w:r>
      <w:r w:rsidR="00CC4F6E" w:rsidRPr="00E304C8">
        <w:t xml:space="preserve"> </w:t>
      </w:r>
      <w:r>
        <w:t xml:space="preserve">Services may </w:t>
      </w:r>
      <w:r w:rsidRPr="00E304C8">
        <w:t xml:space="preserve">involve you being contacted by a Third Party authorised by us to contact you; and/or allow you to remotely enable, disable or manage certain </w:t>
      </w:r>
      <w:r w:rsidR="00CC4F6E">
        <w:t xml:space="preserve">Smart </w:t>
      </w:r>
      <w:r>
        <w:t>Services</w:t>
      </w:r>
      <w:r w:rsidRPr="00E304C8">
        <w:t xml:space="preserve"> available for your </w:t>
      </w:r>
      <w:r w:rsidR="005D7D56">
        <w:t>Vehicle</w:t>
      </w:r>
      <w:r>
        <w:t>.</w:t>
      </w:r>
    </w:p>
    <w:p w14:paraId="2E024706" w14:textId="77777777" w:rsidR="00437576" w:rsidRDefault="00437576" w:rsidP="00437576">
      <w:bookmarkStart w:id="76" w:name="_Toc151115163"/>
    </w:p>
    <w:p w14:paraId="014D7168" w14:textId="40378BFD" w:rsidR="00437576" w:rsidRDefault="00B52B63" w:rsidP="00437576">
      <w:pPr>
        <w:pStyle w:val="Heading2"/>
        <w:numPr>
          <w:ilvl w:val="0"/>
          <w:numId w:val="57"/>
        </w:numPr>
      </w:pPr>
      <w:bookmarkStart w:id="77" w:name="_Toc175054705"/>
      <w:r>
        <w:t xml:space="preserve">Do you have to pay for the </w:t>
      </w:r>
      <w:r w:rsidR="00A53BB3">
        <w:t>Smart Services?</w:t>
      </w:r>
      <w:bookmarkEnd w:id="76"/>
      <w:bookmarkEnd w:id="77"/>
    </w:p>
    <w:p w14:paraId="02D47744" w14:textId="798EAD8D" w:rsidR="00D02516" w:rsidRDefault="00D02516" w:rsidP="00D02516">
      <w:r w:rsidRPr="00097868">
        <w:lastRenderedPageBreak/>
        <w:t>We will not charge you for</w:t>
      </w:r>
      <w:r>
        <w:t xml:space="preserve"> the </w:t>
      </w:r>
      <w:r w:rsidRPr="00097868">
        <w:t xml:space="preserve">use of the Smart Services for the first four (4) years starting </w:t>
      </w:r>
      <w:r>
        <w:t xml:space="preserve">within </w:t>
      </w:r>
      <w:r w:rsidRPr="00097868">
        <w:t xml:space="preserve">the first </w:t>
      </w:r>
      <w:r>
        <w:t xml:space="preserve">month of the delivery of your Vehicle by an official </w:t>
      </w:r>
      <w:r w:rsidR="002F5A7E">
        <w:t>Toyota or Lexus distributor</w:t>
      </w:r>
      <w:r>
        <w:t>. You can activate your subscription to the Smart Services at any time.</w:t>
      </w:r>
      <w:r w:rsidRPr="00D02516">
        <w:t xml:space="preserve"> </w:t>
      </w:r>
    </w:p>
    <w:p w14:paraId="5AB55561" w14:textId="77777777" w:rsidR="00D02516" w:rsidRDefault="00D02516" w:rsidP="00D02516"/>
    <w:p w14:paraId="1A19DEDB" w14:textId="03882CF6" w:rsidR="00D02516" w:rsidRPr="00D02516" w:rsidRDefault="00D02516" w:rsidP="00D02516">
      <w:r>
        <w:t>U</w:t>
      </w:r>
      <w:r w:rsidRPr="00A14264">
        <w:t>pon expiration of this four (4) year period</w:t>
      </w:r>
      <w:r>
        <w:t>,</w:t>
      </w:r>
      <w:r w:rsidRPr="00A14264">
        <w:t xml:space="preserve"> </w:t>
      </w:r>
      <w:r>
        <w:t xml:space="preserve">we </w:t>
      </w:r>
      <w:r w:rsidRPr="00A14264">
        <w:t xml:space="preserve">will provide you with a </w:t>
      </w:r>
      <w:r>
        <w:t>s</w:t>
      </w:r>
      <w:r w:rsidRPr="00A14264">
        <w:t xml:space="preserve">ervice plan so that, if you wish to continue using the </w:t>
      </w:r>
      <w:r>
        <w:t>Smart Services</w:t>
      </w:r>
      <w:r w:rsidRPr="00A14264">
        <w:t xml:space="preserve">, you can select the </w:t>
      </w:r>
      <w:r>
        <w:t>Smart Services</w:t>
      </w:r>
      <w:r w:rsidRPr="00A14264">
        <w:t xml:space="preserve"> you wish to subscribe to</w:t>
      </w:r>
      <w:r>
        <w:t xml:space="preserve"> as part of a paid subscription</w:t>
      </w:r>
      <w:r w:rsidRPr="00A14264">
        <w:t>.</w:t>
      </w:r>
    </w:p>
    <w:p w14:paraId="13D426AC" w14:textId="5D277AE8" w:rsidR="00437576" w:rsidRDefault="00D02516" w:rsidP="00D02516">
      <w:pPr>
        <w:pStyle w:val="Heading2"/>
        <w:numPr>
          <w:ilvl w:val="0"/>
          <w:numId w:val="57"/>
        </w:numPr>
      </w:pPr>
      <w:bookmarkStart w:id="78" w:name="_Toc175054706"/>
      <w:r>
        <w:t>For how long are the Smart Services available?</w:t>
      </w:r>
      <w:bookmarkEnd w:id="78"/>
    </w:p>
    <w:p w14:paraId="76C5893A" w14:textId="7F054DB4" w:rsidR="00D75D54" w:rsidRPr="00D75D54" w:rsidRDefault="00D75D54" w:rsidP="00437576">
      <w:r w:rsidRPr="00D02516">
        <w:t>The Smart Services will be freely available for a period of four (4) years</w:t>
      </w:r>
      <w:r w:rsidR="00797E12" w:rsidRPr="00D02516">
        <w:t xml:space="preserve"> starting within the first month of delivery of your Vehicle</w:t>
      </w:r>
      <w:r w:rsidR="00D02516" w:rsidRPr="00D02516">
        <w:t xml:space="preserve"> by an official </w:t>
      </w:r>
      <w:r w:rsidR="002F5A7E">
        <w:t>Toyota or Lexus distributor</w:t>
      </w:r>
      <w:r w:rsidRPr="00D02516">
        <w:t xml:space="preserve">, unless terminated earlier in accordance with these Terms of Use and without prejudice to our right to modify the </w:t>
      </w:r>
      <w:r w:rsidR="00797E12" w:rsidRPr="00D02516">
        <w:t>Smart</w:t>
      </w:r>
      <w:r w:rsidRPr="00D02516">
        <w:t xml:space="preserve"> Services in accordance with </w:t>
      </w:r>
      <w:r w:rsidR="00D02516">
        <w:t>the Terms of Use</w:t>
      </w:r>
      <w:r w:rsidRPr="00D02516">
        <w:t>.</w:t>
      </w:r>
      <w:r w:rsidRPr="00D75D54">
        <w:t xml:space="preserve"> </w:t>
      </w:r>
    </w:p>
    <w:p w14:paraId="4399D95D" w14:textId="59F5343D" w:rsidR="00753580" w:rsidRDefault="00C86AF6" w:rsidP="00B5584F">
      <w:bookmarkStart w:id="79" w:name="_BPDC_LN_INS_1169"/>
      <w:bookmarkStart w:id="80" w:name="_BPDC_PR_INS_1170"/>
      <w:bookmarkStart w:id="81" w:name="_BPDC_LN_INS_1167"/>
      <w:bookmarkStart w:id="82" w:name="_BPDC_PR_INS_1168"/>
      <w:bookmarkEnd w:id="79"/>
      <w:bookmarkEnd w:id="80"/>
      <w:bookmarkEnd w:id="81"/>
      <w:bookmarkEnd w:id="82"/>
      <w:r w:rsidRPr="00530F7E">
        <w:t xml:space="preserve">Please note that if you become the second-hand owner of </w:t>
      </w:r>
      <w:r w:rsidR="00797E12">
        <w:t>a</w:t>
      </w:r>
      <w:r w:rsidR="00797E12" w:rsidRPr="00530F7E">
        <w:t xml:space="preserve"> </w:t>
      </w:r>
      <w:r w:rsidR="005D7D56">
        <w:t>Vehicle</w:t>
      </w:r>
      <w:r w:rsidRPr="00530F7E">
        <w:t xml:space="preserve"> for example, </w:t>
      </w:r>
      <w:r w:rsidRPr="00C06CC1">
        <w:t xml:space="preserve">after </w:t>
      </w:r>
      <w:r>
        <w:t>one</w:t>
      </w:r>
      <w:r w:rsidRPr="00C06CC1">
        <w:t xml:space="preserve"> (</w:t>
      </w:r>
      <w:r>
        <w:t>1</w:t>
      </w:r>
      <w:r w:rsidRPr="00C06CC1">
        <w:t xml:space="preserve">) year of use by the previous owner, the </w:t>
      </w:r>
      <w:r>
        <w:t>Smart Services</w:t>
      </w:r>
      <w:r w:rsidRPr="00C06CC1">
        <w:t xml:space="preserve"> will be </w:t>
      </w:r>
      <w:r w:rsidR="00753580">
        <w:t xml:space="preserve">freely </w:t>
      </w:r>
      <w:r w:rsidRPr="00C06CC1">
        <w:t>available to you for a period of maximum</w:t>
      </w:r>
      <w:r>
        <w:t xml:space="preserve"> three</w:t>
      </w:r>
      <w:r w:rsidRPr="00C06CC1">
        <w:t xml:space="preserve"> (</w:t>
      </w:r>
      <w:r>
        <w:t>3</w:t>
      </w:r>
      <w:r w:rsidRPr="00C06CC1">
        <w:t>) years.</w:t>
      </w:r>
      <w:r>
        <w:t xml:space="preserve"> </w:t>
      </w:r>
    </w:p>
    <w:p w14:paraId="6CF519F4" w14:textId="77777777" w:rsidR="00753580" w:rsidRDefault="00753580" w:rsidP="00B5584F"/>
    <w:p w14:paraId="58DB2CEE" w14:textId="2EE1F675" w:rsidR="00797E12" w:rsidRDefault="00797E12" w:rsidP="00B5584F">
      <w:r w:rsidRPr="00797E12">
        <w:t xml:space="preserve">Please contact your </w:t>
      </w:r>
      <w:r w:rsidR="002F5A7E">
        <w:t>official Toyota or Lexus distributor</w:t>
      </w:r>
      <w:r w:rsidRPr="00797E12">
        <w:t xml:space="preserve"> should you wish to know how much time you have left to enjoy the</w:t>
      </w:r>
      <w:r w:rsidR="00753580">
        <w:t xml:space="preserve"> free</w:t>
      </w:r>
      <w:r w:rsidRPr="00797E12">
        <w:t xml:space="preserve"> use of the </w:t>
      </w:r>
      <w:r w:rsidR="00753580">
        <w:t>Smart</w:t>
      </w:r>
      <w:r w:rsidRPr="00797E12">
        <w:t xml:space="preserve"> Services.</w:t>
      </w:r>
    </w:p>
    <w:p w14:paraId="66F8C350" w14:textId="77777777" w:rsidR="00D33C18" w:rsidRPr="00A14264" w:rsidRDefault="00D33C18" w:rsidP="00B5584F"/>
    <w:p w14:paraId="4BC5E0FC" w14:textId="66673226" w:rsidR="00A53BB3" w:rsidRDefault="00C86AF6" w:rsidP="007611AC">
      <w:bookmarkStart w:id="83" w:name="_BPDC_LN_INS_1161"/>
      <w:bookmarkStart w:id="84" w:name="_BPDC_PR_INS_1162"/>
      <w:bookmarkStart w:id="85" w:name="_BPDC_PR_INS_1163"/>
      <w:bookmarkStart w:id="86" w:name="_BPDC_PR_INS_1164"/>
      <w:bookmarkStart w:id="87" w:name="_BPDC_PR_INS_1165"/>
      <w:bookmarkEnd w:id="83"/>
      <w:bookmarkEnd w:id="84"/>
      <w:bookmarkEnd w:id="85"/>
      <w:bookmarkEnd w:id="86"/>
      <w:bookmarkEnd w:id="87"/>
      <w:proofErr w:type="gramStart"/>
      <w:r w:rsidRPr="004459C3">
        <w:t>In the event that</w:t>
      </w:r>
      <w:proofErr w:type="gramEnd"/>
      <w:r w:rsidRPr="004459C3">
        <w:t xml:space="preserve">, at any time, we would change our policy and that we would charge the users for their use of the Smart Services, you will be notified of such change beforehand and you will then have the opportunity to cancel your subscription if you do not wish to continue using the Smart Services on a paid-for basis. </w:t>
      </w:r>
      <w:bookmarkStart w:id="88" w:name="_BPDC_LN_INS_1159"/>
      <w:bookmarkStart w:id="89" w:name="_BPDC_PR_INS_1160"/>
      <w:bookmarkStart w:id="90" w:name="_Toc151115164"/>
      <w:bookmarkEnd w:id="88"/>
      <w:bookmarkEnd w:id="89"/>
      <w:r w:rsidR="00A53BB3" w:rsidRPr="004459C3">
        <w:t>Termination by you of the Smart Services</w:t>
      </w:r>
      <w:bookmarkEnd w:id="90"/>
    </w:p>
    <w:p w14:paraId="3411A48B" w14:textId="77777777" w:rsidR="007611AC" w:rsidRPr="004459C3" w:rsidRDefault="007611AC" w:rsidP="007611AC"/>
    <w:p w14:paraId="4BE7B8CF" w14:textId="7718FA90" w:rsidR="00991555" w:rsidRDefault="00797E12" w:rsidP="00737ABA">
      <w:r w:rsidRPr="00797E12">
        <w:t xml:space="preserve">You may terminate the </w:t>
      </w:r>
      <w:r>
        <w:t>Smart</w:t>
      </w:r>
      <w:r w:rsidRPr="00797E12">
        <w:t xml:space="preserve"> Services</w:t>
      </w:r>
      <w:r w:rsidR="00AE5017">
        <w:t xml:space="preserve"> (as a whole)</w:t>
      </w:r>
      <w:r w:rsidRPr="00797E12">
        <w:t xml:space="preserve"> for your convenience at any time, without notice and without having to pay any compensation to us</w:t>
      </w:r>
      <w:r w:rsidR="00737ABA">
        <w:t>,</w:t>
      </w:r>
      <w:r w:rsidR="00737ABA" w:rsidRPr="00737ABA">
        <w:t xml:space="preserve"> by terminating the </w:t>
      </w:r>
      <w:r w:rsidR="00477498">
        <w:t>Smart</w:t>
      </w:r>
      <w:r w:rsidR="00737ABA" w:rsidRPr="00737ABA">
        <w:t xml:space="preserve"> Services in the way described in </w:t>
      </w:r>
      <w:r w:rsidR="00737ABA" w:rsidRPr="00180774">
        <w:t>Section 2, clause 2</w:t>
      </w:r>
      <w:r w:rsidRPr="00180774">
        <w:t>.</w:t>
      </w:r>
      <w:r w:rsidRPr="00797E12">
        <w:t xml:space="preserve"> Please note that you cannot terminate any</w:t>
      </w:r>
      <w:r w:rsidR="00753580">
        <w:t xml:space="preserve"> single</w:t>
      </w:r>
      <w:r w:rsidR="00737ABA" w:rsidRPr="00737ABA">
        <w:t xml:space="preserve"> </w:t>
      </w:r>
      <w:r w:rsidR="00737ABA">
        <w:t xml:space="preserve">Smart </w:t>
      </w:r>
      <w:r w:rsidR="00737ABA" w:rsidRPr="00737ABA">
        <w:t>Service individually or separately</w:t>
      </w:r>
      <w:r w:rsidR="00737ABA">
        <w:t xml:space="preserve">. </w:t>
      </w:r>
    </w:p>
    <w:p w14:paraId="7AB0582D" w14:textId="77777777" w:rsidR="00737ABA" w:rsidRPr="00737ABA" w:rsidRDefault="00737ABA" w:rsidP="00737ABA"/>
    <w:p w14:paraId="1CF98D07" w14:textId="62FAF8C6" w:rsidR="00FA5A16" w:rsidRPr="00660003" w:rsidRDefault="00737ABA" w:rsidP="004459C3">
      <w:r w:rsidRPr="007A096C">
        <w:t xml:space="preserve">If you terminate the </w:t>
      </w:r>
      <w:r>
        <w:t>Smart</w:t>
      </w:r>
      <w:r w:rsidRPr="007A096C">
        <w:t xml:space="preserve"> Services for convenience, we will stop all the </w:t>
      </w:r>
      <w:r>
        <w:t>Smart</w:t>
      </w:r>
      <w:r w:rsidRPr="007A096C">
        <w:t xml:space="preserve"> Services within two (2) business days at the latest</w:t>
      </w:r>
      <w:r>
        <w:t>, unless otherwise indicated in the context of a paid subscription</w:t>
      </w:r>
      <w:r w:rsidRPr="007A096C">
        <w:t>.</w:t>
      </w:r>
    </w:p>
    <w:p w14:paraId="52536CF6" w14:textId="47638EDE" w:rsidR="00D660F8" w:rsidRPr="00E304C8" w:rsidRDefault="00D660F8" w:rsidP="00D660F8">
      <w:pPr>
        <w:pStyle w:val="Heading2"/>
      </w:pPr>
      <w:bookmarkStart w:id="91" w:name="_Toc175054707"/>
      <w:r w:rsidRPr="00E304C8">
        <w:t xml:space="preserve">Modifications of the </w:t>
      </w:r>
      <w:r>
        <w:t>Smart</w:t>
      </w:r>
      <w:r w:rsidRPr="00E304C8">
        <w:t xml:space="preserve"> </w:t>
      </w:r>
      <w:r>
        <w:t>Services</w:t>
      </w:r>
      <w:bookmarkEnd w:id="91"/>
    </w:p>
    <w:p w14:paraId="6587F3BB" w14:textId="04EA8FAF" w:rsidR="00D660F8" w:rsidRDefault="00D660F8" w:rsidP="00D660F8">
      <w:r w:rsidRPr="00E304C8">
        <w:t xml:space="preserve">We reserve the right, at any time, to discontinue or remove one or more of the </w:t>
      </w:r>
      <w:r>
        <w:t>Smart</w:t>
      </w:r>
      <w:r w:rsidRPr="00E304C8">
        <w:t xml:space="preserve"> </w:t>
      </w:r>
      <w:r>
        <w:t>Services</w:t>
      </w:r>
      <w:r w:rsidRPr="00E304C8">
        <w:t>, to modify their availability, functionalities, features, scope and/or</w:t>
      </w:r>
      <w:r>
        <w:t xml:space="preserve"> </w:t>
      </w:r>
      <w:r w:rsidRPr="00E304C8">
        <w:t xml:space="preserve">specifications, to replace them by different or equivalent </w:t>
      </w:r>
      <w:r>
        <w:t>Smart Services</w:t>
      </w:r>
      <w:r w:rsidRPr="00E304C8">
        <w:t xml:space="preserve"> or to add any different or new service, temporarily or permanently (for example, for maintenance, upgrade, improvement, etc.).</w:t>
      </w:r>
    </w:p>
    <w:p w14:paraId="2B9E2906" w14:textId="77777777" w:rsidR="00D660F8" w:rsidRDefault="00D660F8" w:rsidP="00D660F8"/>
    <w:p w14:paraId="6D9887B8" w14:textId="6BE9C3A0" w:rsidR="00D660F8" w:rsidRDefault="00D660F8" w:rsidP="00D660F8">
      <w:r w:rsidRPr="00437576">
        <w:t xml:space="preserve">Where this is reasonably possible, you will be informed of Toyota’s decision to discontinue, modify, or replace existing </w:t>
      </w:r>
      <w:r>
        <w:t>Smart</w:t>
      </w:r>
      <w:r w:rsidRPr="00437576">
        <w:t xml:space="preserve"> Services or add new </w:t>
      </w:r>
      <w:r>
        <w:t>Smart</w:t>
      </w:r>
      <w:r w:rsidRPr="00437576">
        <w:t xml:space="preserve"> Services, through the App or by email. You will not automatically be entitled to compensation (monetary or other) with respect to any such change.</w:t>
      </w:r>
    </w:p>
    <w:p w14:paraId="0F9B950F" w14:textId="77777777" w:rsidR="00D660F8" w:rsidRPr="00E304C8" w:rsidRDefault="00D660F8" w:rsidP="00D660F8"/>
    <w:p w14:paraId="5EB213A0" w14:textId="68052D51" w:rsidR="00D660F8" w:rsidRDefault="00D660F8" w:rsidP="00D660F8">
      <w:r w:rsidRPr="00E304C8">
        <w:t xml:space="preserve">You will be deemed to have accepted </w:t>
      </w:r>
      <w:r>
        <w:t>any</w:t>
      </w:r>
      <w:r w:rsidRPr="00E304C8">
        <w:t xml:space="preserve"> change</w:t>
      </w:r>
      <w:r>
        <w:t>s</w:t>
      </w:r>
      <w:r w:rsidRPr="00E304C8">
        <w:t xml:space="preserve"> if, within thirty (30) calendar days from the date of the notification, you have not terminated the </w:t>
      </w:r>
      <w:r>
        <w:t>Smart</w:t>
      </w:r>
      <w:r w:rsidRPr="00E304C8">
        <w:t xml:space="preserve"> </w:t>
      </w:r>
      <w:r>
        <w:t>Services.</w:t>
      </w:r>
    </w:p>
    <w:p w14:paraId="70A7BD49" w14:textId="77777777" w:rsidR="00D660F8" w:rsidRDefault="00D660F8" w:rsidP="00D660F8"/>
    <w:p w14:paraId="30339D13" w14:textId="370AFA99" w:rsidR="00AE5017" w:rsidRDefault="00D660F8" w:rsidP="00D31798">
      <w:r w:rsidRPr="00437576">
        <w:t xml:space="preserve">In case of a paid subscription to </w:t>
      </w:r>
      <w:r>
        <w:t>Smart</w:t>
      </w:r>
      <w:r w:rsidRPr="00437576">
        <w:t xml:space="preserve"> Services, you will in such case receive reimbursement of the remaining unused portion of your subscription. </w:t>
      </w:r>
    </w:p>
    <w:p w14:paraId="206903CE" w14:textId="77777777" w:rsidR="00D31798" w:rsidRPr="00D31798" w:rsidRDefault="00D31798" w:rsidP="00D31798"/>
    <w:p w14:paraId="4ACCE34A" w14:textId="41542295" w:rsidR="00B52B63" w:rsidRDefault="00B52B63" w:rsidP="00B5584F">
      <w:pPr>
        <w:pStyle w:val="Heading1"/>
      </w:pPr>
      <w:bookmarkStart w:id="92" w:name="_Toc151115165"/>
      <w:bookmarkStart w:id="93" w:name="_Toc175054708"/>
      <w:r w:rsidRPr="00066DEA">
        <w:t xml:space="preserve">Section 6 – </w:t>
      </w:r>
      <w:r w:rsidR="00C36223" w:rsidRPr="00066DEA">
        <w:t xml:space="preserve">Insurance Score </w:t>
      </w:r>
      <w:r w:rsidR="00066DEA" w:rsidRPr="00066DEA">
        <w:t>Visualization</w:t>
      </w:r>
      <w:bookmarkEnd w:id="92"/>
      <w:bookmarkEnd w:id="93"/>
      <w:r w:rsidRPr="003360C3">
        <w:t xml:space="preserve"> </w:t>
      </w:r>
    </w:p>
    <w:p w14:paraId="168D275F" w14:textId="77777777" w:rsidR="000641C2" w:rsidRDefault="000641C2" w:rsidP="00B5584F"/>
    <w:p w14:paraId="78619E94" w14:textId="633DFA9A" w:rsidR="000641C2" w:rsidRPr="000641C2" w:rsidRDefault="000641C2" w:rsidP="00B5584F">
      <w:r w:rsidRPr="00D03131">
        <w:t>This section applies to you only if</w:t>
      </w:r>
      <w:r w:rsidR="00E03905">
        <w:t xml:space="preserve"> you </w:t>
      </w:r>
      <w:r w:rsidR="000B1720">
        <w:t>hold a connected insurance contract with Toyota Insuranc</w:t>
      </w:r>
      <w:r w:rsidR="00CB2F75">
        <w:t>e Services</w:t>
      </w:r>
      <w:r w:rsidR="00E03905">
        <w:t>.</w:t>
      </w:r>
      <w:r w:rsidR="00BC6EC2">
        <w:t xml:space="preserve"> </w:t>
      </w:r>
      <w:r w:rsidR="0072115B">
        <w:t>Thi</w:t>
      </w:r>
      <w:r w:rsidR="00750C99">
        <w:t>s</w:t>
      </w:r>
      <w:r w:rsidR="0072115B">
        <w:t xml:space="preserve"> </w:t>
      </w:r>
      <w:r w:rsidR="001E41BA">
        <w:t xml:space="preserve">Service are only available for specific </w:t>
      </w:r>
      <w:r w:rsidR="00D660F8">
        <w:t>V</w:t>
      </w:r>
      <w:r w:rsidR="007C36FC">
        <w:t xml:space="preserve">ehicle </w:t>
      </w:r>
      <w:r w:rsidR="001E41BA">
        <w:t xml:space="preserve">model and </w:t>
      </w:r>
      <w:r w:rsidR="00610EE4">
        <w:t>in some region</w:t>
      </w:r>
      <w:r w:rsidR="00D660F8">
        <w:t>s</w:t>
      </w:r>
      <w:r w:rsidR="00610EE4">
        <w:t>/countr</w:t>
      </w:r>
      <w:r w:rsidR="00D660F8">
        <w:t>ies</w:t>
      </w:r>
      <w:r w:rsidR="00610EE4">
        <w:t xml:space="preserve"> where TME operates. To verify</w:t>
      </w:r>
      <w:r w:rsidR="00F03E7B">
        <w:t xml:space="preserve"> availability of </w:t>
      </w:r>
      <w:r w:rsidR="00D660F8" w:rsidRPr="00D660F8">
        <w:t>Insurance Score Visualization</w:t>
      </w:r>
      <w:r w:rsidR="00D660F8" w:rsidRPr="00D660F8" w:rsidDel="00D660F8">
        <w:t xml:space="preserve"> </w:t>
      </w:r>
      <w:r w:rsidR="00F03E7B">
        <w:t xml:space="preserve">in your region, you can contact </w:t>
      </w:r>
      <w:r w:rsidR="00BD494D" w:rsidRPr="00F64F47">
        <w:rPr>
          <w:i/>
          <w:highlight w:val="yellow"/>
        </w:rPr>
        <w:t>[NMSC to insert their own customer relations contact details</w:t>
      </w:r>
      <w:r w:rsidR="00BD494D">
        <w:rPr>
          <w:i/>
          <w:highlight w:val="yellow"/>
        </w:rPr>
        <w:t>, i.e.</w:t>
      </w:r>
      <w:r w:rsidR="0041514E">
        <w:rPr>
          <w:i/>
          <w:highlight w:val="yellow"/>
        </w:rPr>
        <w:t>,</w:t>
      </w:r>
      <w:r w:rsidR="00BD494D">
        <w:rPr>
          <w:i/>
          <w:highlight w:val="yellow"/>
        </w:rPr>
        <w:t xml:space="preserve"> an email address</w:t>
      </w:r>
      <w:r w:rsidR="00BD494D" w:rsidRPr="00F64F47">
        <w:rPr>
          <w:i/>
          <w:highlight w:val="yellow"/>
        </w:rPr>
        <w:t>]</w:t>
      </w:r>
      <w:r w:rsidR="00BD494D" w:rsidRPr="00F64F47">
        <w:t>.</w:t>
      </w:r>
      <w:r w:rsidR="00BC6EC2">
        <w:t xml:space="preserve"> </w:t>
      </w:r>
    </w:p>
    <w:p w14:paraId="62B6266E" w14:textId="0C75EE03" w:rsidR="00960A0E" w:rsidRDefault="00A53BB3" w:rsidP="00877D8B">
      <w:pPr>
        <w:pStyle w:val="Heading2"/>
        <w:numPr>
          <w:ilvl w:val="0"/>
          <w:numId w:val="58"/>
        </w:numPr>
      </w:pPr>
      <w:bookmarkStart w:id="94" w:name="_Toc151115166"/>
      <w:bookmarkStart w:id="95" w:name="_Toc175054709"/>
      <w:r>
        <w:lastRenderedPageBreak/>
        <w:t xml:space="preserve">What </w:t>
      </w:r>
      <w:r w:rsidR="00D660F8">
        <w:t xml:space="preserve">is </w:t>
      </w:r>
      <w:r>
        <w:t xml:space="preserve">the Insurance </w:t>
      </w:r>
      <w:r w:rsidR="00250345">
        <w:t>Score Visualization</w:t>
      </w:r>
      <w:r>
        <w:t>?</w:t>
      </w:r>
      <w:bookmarkEnd w:id="94"/>
      <w:bookmarkEnd w:id="95"/>
    </w:p>
    <w:p w14:paraId="12FD843E" w14:textId="6686692C" w:rsidR="00960A0E" w:rsidRDefault="00960A0E" w:rsidP="00960A0E">
      <w:pPr>
        <w:rPr>
          <w:lang w:val="en-US"/>
        </w:rPr>
      </w:pPr>
      <w:r>
        <w:rPr>
          <w:lang w:val="en-US"/>
        </w:rPr>
        <w:t>The visualization of your driving behavior via the App (the “</w:t>
      </w:r>
      <w:r w:rsidRPr="0072115B">
        <w:rPr>
          <w:b/>
          <w:bCs/>
          <w:lang w:val="en-US"/>
        </w:rPr>
        <w:t>Insurance Score Visualization</w:t>
      </w:r>
      <w:r>
        <w:rPr>
          <w:lang w:val="en-US"/>
        </w:rPr>
        <w:t xml:space="preserve">”) is a stand-alone feature linked to the usage of </w:t>
      </w:r>
      <w:r w:rsidR="0072115B">
        <w:rPr>
          <w:lang w:val="en-US"/>
        </w:rPr>
        <w:t>so-called “c</w:t>
      </w:r>
      <w:r>
        <w:rPr>
          <w:lang w:val="en-US"/>
        </w:rPr>
        <w:t xml:space="preserve">onnected </w:t>
      </w:r>
      <w:r w:rsidR="0072115B">
        <w:rPr>
          <w:lang w:val="en-US"/>
        </w:rPr>
        <w:t>i</w:t>
      </w:r>
      <w:r>
        <w:rPr>
          <w:lang w:val="en-US"/>
        </w:rPr>
        <w:t>nsurance services</w:t>
      </w:r>
      <w:r w:rsidR="0072115B">
        <w:rPr>
          <w:lang w:val="en-US"/>
        </w:rPr>
        <w:t>”</w:t>
      </w:r>
      <w:r>
        <w:rPr>
          <w:lang w:val="en-US"/>
        </w:rPr>
        <w:t xml:space="preserve"> (including, without limitation, </w:t>
      </w:r>
      <w:r w:rsidR="000F212E">
        <w:rPr>
          <w:lang w:val="en-US"/>
        </w:rPr>
        <w:t xml:space="preserve">insurance based on your driving style or on your percentage of driving in electronic </w:t>
      </w:r>
      <w:r w:rsidR="005D7D56">
        <w:rPr>
          <w:lang w:val="en-US"/>
        </w:rPr>
        <w:t>Vehicle</w:t>
      </w:r>
      <w:r w:rsidR="000F212E">
        <w:rPr>
          <w:lang w:val="en-US"/>
        </w:rPr>
        <w:t xml:space="preserve"> mode</w:t>
      </w:r>
      <w:r w:rsidR="0072115B">
        <w:rPr>
          <w:lang w:val="en-US"/>
        </w:rPr>
        <w:t>)</w:t>
      </w:r>
      <w:r>
        <w:rPr>
          <w:lang w:val="en-US"/>
        </w:rPr>
        <w:t xml:space="preserve">, provided </w:t>
      </w:r>
      <w:r w:rsidR="00CF1D70">
        <w:rPr>
          <w:lang w:val="en-US"/>
        </w:rPr>
        <w:t xml:space="preserve">by </w:t>
      </w:r>
      <w:r w:rsidR="00113E6A">
        <w:rPr>
          <w:lang w:val="en-US"/>
        </w:rPr>
        <w:t>your</w:t>
      </w:r>
      <w:r w:rsidR="00CF1D70">
        <w:rPr>
          <w:lang w:val="en-US"/>
        </w:rPr>
        <w:t xml:space="preserve"> insurance company</w:t>
      </w:r>
      <w:r w:rsidR="00113E6A">
        <w:rPr>
          <w:lang w:val="en-US"/>
        </w:rPr>
        <w:t xml:space="preserve"> </w:t>
      </w:r>
      <w:r w:rsidR="00CF1D70">
        <w:rPr>
          <w:lang w:val="en-US"/>
        </w:rPr>
        <w:t>(</w:t>
      </w:r>
      <w:r>
        <w:rPr>
          <w:lang w:val="en-US"/>
        </w:rPr>
        <w:t>the “</w:t>
      </w:r>
      <w:r>
        <w:rPr>
          <w:b/>
          <w:bCs/>
          <w:lang w:val="en-US"/>
        </w:rPr>
        <w:t>Insurer</w:t>
      </w:r>
      <w:r>
        <w:rPr>
          <w:lang w:val="en-US"/>
        </w:rPr>
        <w:t xml:space="preserve">”). </w:t>
      </w:r>
    </w:p>
    <w:p w14:paraId="7A175219" w14:textId="33565B68" w:rsidR="00960A0E" w:rsidRDefault="00960A0E" w:rsidP="00960A0E">
      <w:r>
        <w:rPr>
          <w:lang w:val="en-US"/>
        </w:rPr>
        <w:t xml:space="preserve"> </w:t>
      </w:r>
    </w:p>
    <w:p w14:paraId="5107C23E" w14:textId="0BA45383" w:rsidR="0041514E" w:rsidRDefault="00960A0E" w:rsidP="00EB06CD">
      <w:pPr>
        <w:rPr>
          <w:lang w:val="en-US"/>
        </w:rPr>
      </w:pPr>
      <w:r>
        <w:rPr>
          <w:lang w:val="en-US"/>
        </w:rPr>
        <w:t>Insurance Score</w:t>
      </w:r>
      <w:r w:rsidR="0072115B">
        <w:rPr>
          <w:lang w:val="en-US"/>
        </w:rPr>
        <w:t xml:space="preserve"> Visualization</w:t>
      </w:r>
      <w:r>
        <w:rPr>
          <w:lang w:val="en-US"/>
        </w:rPr>
        <w:t xml:space="preserve"> is only possible insofar</w:t>
      </w:r>
      <w:r w:rsidR="0041514E">
        <w:rPr>
          <w:lang w:val="en-US"/>
        </w:rPr>
        <w:t xml:space="preserve"> as</w:t>
      </w:r>
      <w:r>
        <w:rPr>
          <w:lang w:val="en-US"/>
        </w:rPr>
        <w:t xml:space="preserve"> it is calculated by your Insurer.  Depending on the nature of your insurance contract, the Insurance Score Visualization might be displayed as </w:t>
      </w:r>
      <w:r w:rsidR="00B879F8">
        <w:t xml:space="preserve">a </w:t>
      </w:r>
      <w:r w:rsidR="00B879F8">
        <w:rPr>
          <w:lang w:val="en-US"/>
        </w:rPr>
        <w:t>score, an estimated saving</w:t>
      </w:r>
      <w:r w:rsidR="0041514E">
        <w:rPr>
          <w:lang w:val="en-US"/>
        </w:rPr>
        <w:t>,</w:t>
      </w:r>
      <w:r w:rsidR="00B879F8">
        <w:rPr>
          <w:lang w:val="en-US"/>
        </w:rPr>
        <w:t xml:space="preserve"> or a percentage of trips driven in electronic </w:t>
      </w:r>
      <w:r w:rsidR="005D7D56">
        <w:rPr>
          <w:lang w:val="en-US"/>
        </w:rPr>
        <w:t>Vehicle</w:t>
      </w:r>
      <w:r w:rsidR="00B879F8">
        <w:rPr>
          <w:lang w:val="en-US"/>
        </w:rPr>
        <w:t xml:space="preserve"> mode.</w:t>
      </w:r>
      <w:r w:rsidR="00EB06CD">
        <w:rPr>
          <w:lang w:val="en-US"/>
        </w:rPr>
        <w:t xml:space="preserve"> </w:t>
      </w:r>
    </w:p>
    <w:p w14:paraId="114956B9" w14:textId="77777777" w:rsidR="0041514E" w:rsidRDefault="0041514E" w:rsidP="00EB06CD">
      <w:pPr>
        <w:rPr>
          <w:lang w:val="en-US"/>
        </w:rPr>
      </w:pPr>
    </w:p>
    <w:p w14:paraId="330058B5" w14:textId="3A248B0D" w:rsidR="00EB06CD" w:rsidRPr="0041514E" w:rsidRDefault="00EB06CD" w:rsidP="00EB06CD">
      <w:pPr>
        <w:rPr>
          <w:b/>
          <w:bCs/>
        </w:rPr>
      </w:pPr>
      <w:r w:rsidRPr="0041514E">
        <w:rPr>
          <w:b/>
          <w:bCs/>
        </w:rPr>
        <w:t xml:space="preserve">Please be aware that there might be situations where we do not have a contractual agreement with your </w:t>
      </w:r>
      <w:r w:rsidR="0041514E" w:rsidRPr="0041514E">
        <w:rPr>
          <w:b/>
          <w:bCs/>
        </w:rPr>
        <w:t>I</w:t>
      </w:r>
      <w:r w:rsidRPr="0041514E">
        <w:rPr>
          <w:b/>
          <w:bCs/>
        </w:rPr>
        <w:t xml:space="preserve">nsurer, which could prevent us from providing you with the </w:t>
      </w:r>
      <w:r w:rsidRPr="0041514E">
        <w:rPr>
          <w:b/>
          <w:bCs/>
          <w:lang w:val="en-US"/>
        </w:rPr>
        <w:t xml:space="preserve">Insurance Score Visualization </w:t>
      </w:r>
      <w:r w:rsidRPr="0041514E">
        <w:rPr>
          <w:b/>
          <w:bCs/>
        </w:rPr>
        <w:t>within our App.</w:t>
      </w:r>
    </w:p>
    <w:p w14:paraId="479A6083" w14:textId="77777777" w:rsidR="00960A0E" w:rsidRDefault="00960A0E" w:rsidP="00960A0E">
      <w:pPr>
        <w:rPr>
          <w:lang w:val="en-US"/>
        </w:rPr>
      </w:pPr>
    </w:p>
    <w:p w14:paraId="1C187FDA" w14:textId="26F74FFC" w:rsidR="008619EC" w:rsidRPr="008619EC" w:rsidRDefault="00960A0E" w:rsidP="00960A0E">
      <w:r w:rsidRPr="6B381E17">
        <w:t xml:space="preserve">The Insurance Score Visualization is a voluntary feature. At any moment in time, you can activate it to see detailed information about your driving style (driving trips and scores) within the App. You can freely opt in or out of this </w:t>
      </w:r>
      <w:r w:rsidR="001A2D24" w:rsidRPr="6B381E17">
        <w:t>possibility and</w:t>
      </w:r>
      <w:r w:rsidRPr="6B381E17">
        <w:t xml:space="preserve"> doing so does not</w:t>
      </w:r>
      <w:r w:rsidR="008619EC" w:rsidRPr="6B381E17">
        <w:t xml:space="preserve"> (unless otherwise agreed between you and your Insurer)</w:t>
      </w:r>
      <w:r w:rsidRPr="6B381E17">
        <w:t xml:space="preserve"> affect your driving score and insurance contract. If you wish to amend your insurance contract, please contact your Insurer</w:t>
      </w:r>
      <w:r w:rsidR="0041514E" w:rsidRPr="6B381E17">
        <w:t xml:space="preserve"> directly</w:t>
      </w:r>
      <w:r w:rsidRPr="6B381E17">
        <w:t xml:space="preserve">.  </w:t>
      </w:r>
    </w:p>
    <w:p w14:paraId="0CE22D00" w14:textId="77777777" w:rsidR="00D4676A" w:rsidRDefault="00D4676A" w:rsidP="00960A0E">
      <w:pPr>
        <w:rPr>
          <w:lang w:val="en-US"/>
        </w:rPr>
      </w:pPr>
    </w:p>
    <w:p w14:paraId="295189CB" w14:textId="1B72987D" w:rsidR="00960A0E" w:rsidRPr="002057DC" w:rsidRDefault="00D4676A" w:rsidP="00960A0E">
      <w:r w:rsidRPr="0041514E">
        <w:rPr>
          <w:b/>
          <w:bCs/>
        </w:rPr>
        <w:t>Please note that our company does not offer any insurance products.</w:t>
      </w:r>
      <w:r w:rsidRPr="00D4676A">
        <w:t xml:space="preserve"> </w:t>
      </w:r>
      <w:r w:rsidR="00591812">
        <w:t>For y</w:t>
      </w:r>
      <w:r>
        <w:t>our</w:t>
      </w:r>
      <w:r w:rsidRPr="00D4676A">
        <w:t xml:space="preserve"> insurance coverage, it's important to be aware that the terms and conditions of such products are solely determined and regulated by </w:t>
      </w:r>
      <w:r w:rsidR="0041514E">
        <w:t>your Insurer.</w:t>
      </w:r>
    </w:p>
    <w:p w14:paraId="31FD44AD" w14:textId="0F2095B9" w:rsidR="008A6FFA" w:rsidRDefault="004B1F79" w:rsidP="00B5584F">
      <w:pPr>
        <w:pStyle w:val="Heading2"/>
      </w:pPr>
      <w:bookmarkStart w:id="96" w:name="_Toc151115167"/>
      <w:bookmarkStart w:id="97" w:name="_Toc175054710"/>
      <w:r>
        <w:t xml:space="preserve">How can you </w:t>
      </w:r>
      <w:r w:rsidR="008C4CD3">
        <w:t xml:space="preserve">activate the </w:t>
      </w:r>
      <w:r w:rsidR="005F3570">
        <w:t xml:space="preserve">Insurance </w:t>
      </w:r>
      <w:r w:rsidR="0041514E">
        <w:t>S</w:t>
      </w:r>
      <w:r w:rsidR="005F3570">
        <w:t xml:space="preserve">core </w:t>
      </w:r>
      <w:r w:rsidR="0041514E">
        <w:t>V</w:t>
      </w:r>
      <w:r w:rsidR="005F3570">
        <w:t>isualization</w:t>
      </w:r>
      <w:bookmarkEnd w:id="96"/>
      <w:r w:rsidR="00334278">
        <w:t>?</w:t>
      </w:r>
      <w:bookmarkEnd w:id="97"/>
    </w:p>
    <w:p w14:paraId="65A85440" w14:textId="04B48277" w:rsidR="002057DC" w:rsidRPr="00797E12" w:rsidRDefault="002057DC" w:rsidP="002057DC">
      <w:r w:rsidRPr="00797E12">
        <w:t xml:space="preserve">Your subscription to the </w:t>
      </w:r>
      <w:r w:rsidR="005F3570" w:rsidRPr="00797E12">
        <w:t xml:space="preserve">Insurance </w:t>
      </w:r>
      <w:r w:rsidR="00C36223" w:rsidRPr="00797E12">
        <w:t>S</w:t>
      </w:r>
      <w:r w:rsidR="005F3570" w:rsidRPr="00797E12">
        <w:t xml:space="preserve">core </w:t>
      </w:r>
      <w:r w:rsidR="00C36223" w:rsidRPr="00797E12">
        <w:t>V</w:t>
      </w:r>
      <w:r w:rsidR="005F3570" w:rsidRPr="00797E12">
        <w:t>isualization</w:t>
      </w:r>
      <w:r w:rsidRPr="00797E12">
        <w:t xml:space="preserve"> is subject to:</w:t>
      </w:r>
    </w:p>
    <w:p w14:paraId="3B1C5C47" w14:textId="77777777" w:rsidR="002057DC" w:rsidRPr="00797E12" w:rsidRDefault="002057DC" w:rsidP="002057DC"/>
    <w:p w14:paraId="05B50115" w14:textId="18E77181" w:rsidR="002057DC" w:rsidRPr="00797E12" w:rsidRDefault="0041514E" w:rsidP="00877D8B">
      <w:pPr>
        <w:pStyle w:val="ListParagraph"/>
        <w:numPr>
          <w:ilvl w:val="0"/>
          <w:numId w:val="65"/>
        </w:numPr>
      </w:pPr>
      <w:r w:rsidRPr="00797E12">
        <w:t>Y</w:t>
      </w:r>
      <w:r w:rsidR="002057DC" w:rsidRPr="00797E12">
        <w:t xml:space="preserve">ou </w:t>
      </w:r>
      <w:proofErr w:type="gramStart"/>
      <w:r w:rsidR="002057DC" w:rsidRPr="00797E12">
        <w:t>having</w:t>
      </w:r>
      <w:proofErr w:type="gramEnd"/>
      <w:r w:rsidR="002057DC" w:rsidRPr="00797E12">
        <w:t xml:space="preserve"> accepted the present Terms of </w:t>
      </w:r>
      <w:r w:rsidRPr="00797E12">
        <w:t>U</w:t>
      </w:r>
      <w:r w:rsidR="002057DC" w:rsidRPr="00797E12">
        <w:t xml:space="preserve">se; </w:t>
      </w:r>
    </w:p>
    <w:p w14:paraId="0BF73057" w14:textId="7A9293AA" w:rsidR="002057DC" w:rsidRPr="0072115B" w:rsidRDefault="002057DC" w:rsidP="00877D8B">
      <w:pPr>
        <w:pStyle w:val="ListParagraph"/>
        <w:numPr>
          <w:ilvl w:val="0"/>
          <w:numId w:val="65"/>
        </w:numPr>
        <w:rPr>
          <w:rFonts w:cstheme="minorHAnsi"/>
          <w:sz w:val="21"/>
          <w:szCs w:val="21"/>
        </w:rPr>
      </w:pPr>
      <w:r w:rsidRPr="0072115B">
        <w:rPr>
          <w:rFonts w:cstheme="minorHAnsi"/>
          <w:sz w:val="21"/>
          <w:szCs w:val="21"/>
        </w:rPr>
        <w:t xml:space="preserve">your </w:t>
      </w:r>
      <w:r w:rsidR="005D7D56" w:rsidRPr="0072115B">
        <w:rPr>
          <w:rFonts w:cstheme="minorHAnsi"/>
          <w:sz w:val="21"/>
          <w:szCs w:val="21"/>
        </w:rPr>
        <w:t>Vehicle</w:t>
      </w:r>
      <w:r w:rsidRPr="0072115B">
        <w:rPr>
          <w:rFonts w:cstheme="minorHAnsi"/>
          <w:sz w:val="21"/>
          <w:szCs w:val="21"/>
        </w:rPr>
        <w:t xml:space="preserve"> being equipped with connected car </w:t>
      </w:r>
      <w:proofErr w:type="gramStart"/>
      <w:r w:rsidRPr="0072115B">
        <w:rPr>
          <w:rFonts w:cstheme="minorHAnsi"/>
          <w:sz w:val="21"/>
          <w:szCs w:val="21"/>
        </w:rPr>
        <w:t>functionalities;</w:t>
      </w:r>
      <w:proofErr w:type="gramEnd"/>
    </w:p>
    <w:p w14:paraId="29EA5AE8" w14:textId="77777777" w:rsidR="008619EC" w:rsidRDefault="002057DC" w:rsidP="00877D8B">
      <w:pPr>
        <w:pStyle w:val="ListParagraph"/>
        <w:numPr>
          <w:ilvl w:val="0"/>
          <w:numId w:val="65"/>
        </w:numPr>
        <w:rPr>
          <w:rFonts w:cstheme="minorHAnsi"/>
          <w:sz w:val="21"/>
          <w:szCs w:val="21"/>
        </w:rPr>
      </w:pPr>
      <w:r w:rsidRPr="00797E12">
        <w:rPr>
          <w:rFonts w:cstheme="minorHAnsi"/>
          <w:sz w:val="21"/>
          <w:szCs w:val="21"/>
        </w:rPr>
        <w:t xml:space="preserve">you </w:t>
      </w:r>
      <w:proofErr w:type="gramStart"/>
      <w:r w:rsidRPr="00797E12">
        <w:rPr>
          <w:rFonts w:cstheme="minorHAnsi"/>
          <w:sz w:val="21"/>
          <w:szCs w:val="21"/>
        </w:rPr>
        <w:t>having</w:t>
      </w:r>
      <w:proofErr w:type="gramEnd"/>
      <w:r w:rsidRPr="00797E12">
        <w:rPr>
          <w:rFonts w:cstheme="minorHAnsi"/>
          <w:sz w:val="21"/>
          <w:szCs w:val="21"/>
        </w:rPr>
        <w:t xml:space="preserve"> concluded an insurance contract with, for instance, full hybrid and/or user-based telematics tariff as a customer with an insurance company</w:t>
      </w:r>
      <w:r w:rsidR="00D47CDD" w:rsidRPr="00797E12">
        <w:rPr>
          <w:rFonts w:cstheme="minorHAnsi"/>
          <w:sz w:val="21"/>
          <w:szCs w:val="21"/>
        </w:rPr>
        <w:t xml:space="preserve"> that offers these kinds of contract</w:t>
      </w:r>
      <w:r w:rsidR="008619EC">
        <w:rPr>
          <w:rFonts w:cstheme="minorHAnsi"/>
          <w:sz w:val="21"/>
          <w:szCs w:val="21"/>
        </w:rPr>
        <w:t>s; and</w:t>
      </w:r>
    </w:p>
    <w:p w14:paraId="4C458D9F" w14:textId="06DAAC57" w:rsidR="002057DC" w:rsidRPr="00797E12" w:rsidRDefault="008619EC" w:rsidP="00877D8B">
      <w:pPr>
        <w:pStyle w:val="ListParagraph"/>
        <w:numPr>
          <w:ilvl w:val="0"/>
          <w:numId w:val="65"/>
        </w:numPr>
        <w:rPr>
          <w:rFonts w:cstheme="minorHAnsi"/>
          <w:sz w:val="21"/>
          <w:szCs w:val="21"/>
        </w:rPr>
      </w:pPr>
      <w:r>
        <w:rPr>
          <w:rFonts w:cstheme="minorHAnsi"/>
          <w:sz w:val="21"/>
          <w:szCs w:val="21"/>
        </w:rPr>
        <w:t>Toyota having contractual arrangements in place with your Insurer</w:t>
      </w:r>
      <w:r w:rsidR="002057DC" w:rsidRPr="00797E12">
        <w:rPr>
          <w:rFonts w:cstheme="minorHAnsi"/>
          <w:sz w:val="21"/>
          <w:szCs w:val="21"/>
        </w:rPr>
        <w:t>.</w:t>
      </w:r>
    </w:p>
    <w:p w14:paraId="28FD35E4" w14:textId="63B9BD24" w:rsidR="00A53BB3" w:rsidRDefault="00A53BB3" w:rsidP="00B5584F">
      <w:pPr>
        <w:pStyle w:val="Heading2"/>
      </w:pPr>
      <w:bookmarkStart w:id="98" w:name="_Toc151115168"/>
      <w:bookmarkStart w:id="99" w:name="_Toc175054711"/>
      <w:r>
        <w:t xml:space="preserve">Do you have to pay for the </w:t>
      </w:r>
      <w:r w:rsidR="00250345">
        <w:t>Insurance Score Visualization</w:t>
      </w:r>
      <w:r>
        <w:t>?</w:t>
      </w:r>
      <w:bookmarkEnd w:id="98"/>
      <w:bookmarkEnd w:id="99"/>
    </w:p>
    <w:p w14:paraId="3132121E" w14:textId="6437DD10" w:rsidR="00E164B0" w:rsidRDefault="008619EC" w:rsidP="00E164B0">
      <w:r w:rsidRPr="008619EC">
        <w:t>Unless otherwise indicated</w:t>
      </w:r>
      <w:r>
        <w:t>, w</w:t>
      </w:r>
      <w:r w:rsidR="00E164B0" w:rsidRPr="00E164B0">
        <w:t xml:space="preserve">e will not charge you for your subscription to and use of the </w:t>
      </w:r>
      <w:r w:rsidR="00492FD7">
        <w:t>Insurance Score Visualization</w:t>
      </w:r>
      <w:r w:rsidR="00E164B0" w:rsidRPr="00E164B0">
        <w:t xml:space="preserve">. </w:t>
      </w:r>
    </w:p>
    <w:p w14:paraId="2A060B10" w14:textId="77777777" w:rsidR="00E164B0" w:rsidRPr="00E164B0" w:rsidRDefault="00E164B0" w:rsidP="00E164B0"/>
    <w:p w14:paraId="19D8553C" w14:textId="0C0D1B26" w:rsidR="00E164B0" w:rsidRPr="00E164B0" w:rsidRDefault="00A8406C" w:rsidP="00E164B0">
      <w:r>
        <w:rPr>
          <w:sz w:val="21"/>
          <w:szCs w:val="21"/>
        </w:rPr>
        <w:t>If,</w:t>
      </w:r>
      <w:r w:rsidR="00E164B0">
        <w:rPr>
          <w:sz w:val="21"/>
          <w:szCs w:val="21"/>
        </w:rPr>
        <w:t xml:space="preserve"> at any time, we would change our policy and charge users for their use of the </w:t>
      </w:r>
      <w:r w:rsidR="00492FD7">
        <w:t>Insurance Score Visualization</w:t>
      </w:r>
      <w:r w:rsidR="00E164B0">
        <w:rPr>
          <w:sz w:val="21"/>
          <w:szCs w:val="21"/>
        </w:rPr>
        <w:t xml:space="preserve">, you will be notified of such change beforehand and you will </w:t>
      </w:r>
      <w:r>
        <w:rPr>
          <w:sz w:val="21"/>
          <w:szCs w:val="21"/>
        </w:rPr>
        <w:t>be able</w:t>
      </w:r>
      <w:r w:rsidR="00E164B0">
        <w:rPr>
          <w:sz w:val="21"/>
          <w:szCs w:val="21"/>
        </w:rPr>
        <w:t xml:space="preserve"> to cancel your subscription if you do not wish to continue using the </w:t>
      </w:r>
      <w:r w:rsidRPr="00A8406C">
        <w:rPr>
          <w:sz w:val="21"/>
          <w:szCs w:val="21"/>
        </w:rPr>
        <w:t>Insurance Score Visualization</w:t>
      </w:r>
      <w:r w:rsidRPr="00A8406C" w:rsidDel="00A8406C">
        <w:rPr>
          <w:sz w:val="21"/>
          <w:szCs w:val="21"/>
        </w:rPr>
        <w:t xml:space="preserve"> </w:t>
      </w:r>
      <w:r w:rsidR="00E164B0">
        <w:rPr>
          <w:sz w:val="21"/>
          <w:szCs w:val="21"/>
        </w:rPr>
        <w:t>on a paid-for basis.</w:t>
      </w:r>
    </w:p>
    <w:p w14:paraId="150933C3" w14:textId="6DD72BBC" w:rsidR="00A53BB3" w:rsidRPr="00474FB2" w:rsidRDefault="00A53BB3" w:rsidP="00B5584F">
      <w:pPr>
        <w:pStyle w:val="Heading2"/>
      </w:pPr>
      <w:bookmarkStart w:id="100" w:name="_Toc151115169"/>
      <w:bookmarkStart w:id="101" w:name="_Toc175054712"/>
      <w:r w:rsidRPr="00474FB2">
        <w:t xml:space="preserve">For how long </w:t>
      </w:r>
      <w:r w:rsidR="00A8406C">
        <w:t>is</w:t>
      </w:r>
      <w:r w:rsidR="00A8406C" w:rsidRPr="00474FB2">
        <w:t xml:space="preserve"> </w:t>
      </w:r>
      <w:r w:rsidRPr="00474FB2">
        <w:t xml:space="preserve">the </w:t>
      </w:r>
      <w:r w:rsidR="005D461C">
        <w:t>Insurance Score Visualization</w:t>
      </w:r>
      <w:r w:rsidR="005D461C" w:rsidRPr="00474FB2">
        <w:t xml:space="preserve"> </w:t>
      </w:r>
      <w:r w:rsidRPr="00474FB2">
        <w:t>available?</w:t>
      </w:r>
      <w:bookmarkEnd w:id="100"/>
      <w:bookmarkEnd w:id="101"/>
    </w:p>
    <w:p w14:paraId="3A22050C" w14:textId="5C71ED48" w:rsidR="00474FB2" w:rsidRPr="00474FB2" w:rsidRDefault="00A8406C" w:rsidP="00474FB2">
      <w:r>
        <w:t xml:space="preserve">Unless terminated earlier in accordance with these Terms of Use, the </w:t>
      </w:r>
      <w:r w:rsidR="00492FD7">
        <w:t xml:space="preserve">Insurance Score Visualization </w:t>
      </w:r>
      <w:r w:rsidR="00474FB2">
        <w:t>will be available in your Account for the duration of your insurance contract.</w:t>
      </w:r>
    </w:p>
    <w:p w14:paraId="259444F8" w14:textId="19A8DA38" w:rsidR="005D461C" w:rsidRDefault="00A53BB3" w:rsidP="005D461C">
      <w:pPr>
        <w:pStyle w:val="Heading2"/>
      </w:pPr>
      <w:bookmarkStart w:id="102" w:name="_Toc151115170"/>
      <w:bookmarkStart w:id="103" w:name="_Toc175054713"/>
      <w:r w:rsidRPr="005D461C">
        <w:t xml:space="preserve">Termination by you of the </w:t>
      </w:r>
      <w:r w:rsidR="005D461C" w:rsidRPr="005D461C">
        <w:t>Insurance Score Visualization</w:t>
      </w:r>
      <w:bookmarkEnd w:id="102"/>
      <w:bookmarkEnd w:id="103"/>
    </w:p>
    <w:p w14:paraId="6F8DA5C8" w14:textId="6ED5FDC6" w:rsidR="00A8406C" w:rsidRPr="00423EBC" w:rsidRDefault="00A8406C" w:rsidP="00A8406C">
      <w:r w:rsidRPr="00423EBC">
        <w:t xml:space="preserve">You may terminate the </w:t>
      </w:r>
      <w:r w:rsidRPr="00A8406C">
        <w:t xml:space="preserve">Insurance Score Visualization </w:t>
      </w:r>
      <w:r w:rsidRPr="00423EBC">
        <w:t xml:space="preserve">for your convenience at any time, without notice and without having to pay any compensation to us by terminating </w:t>
      </w:r>
      <w:r w:rsidRPr="00A8406C">
        <w:t xml:space="preserve">Insurance Score Visualization </w:t>
      </w:r>
      <w:r w:rsidRPr="00423EBC">
        <w:t xml:space="preserve">in the way described in </w:t>
      </w:r>
      <w:r w:rsidRPr="00423EBC">
        <w:rPr>
          <w:highlight w:val="yellow"/>
        </w:rPr>
        <w:t>Section 2, clause 2</w:t>
      </w:r>
      <w:r w:rsidRPr="00423EBC">
        <w:t>.</w:t>
      </w:r>
    </w:p>
    <w:p w14:paraId="281DCF69" w14:textId="77777777" w:rsidR="00A8406C" w:rsidRPr="00423EBC" w:rsidRDefault="00A8406C" w:rsidP="00A8406C"/>
    <w:p w14:paraId="1498E918" w14:textId="08631812" w:rsidR="00A8406C" w:rsidRPr="00797E12" w:rsidRDefault="00A8406C" w:rsidP="00797E12">
      <w:r w:rsidRPr="00423EBC">
        <w:lastRenderedPageBreak/>
        <w:t xml:space="preserve">If you terminate the </w:t>
      </w:r>
      <w:r w:rsidRPr="00A8406C">
        <w:t xml:space="preserve">Insurance Score Visualization </w:t>
      </w:r>
      <w:r w:rsidRPr="00423EBC">
        <w:t xml:space="preserve">for convenience, we will stop all the </w:t>
      </w:r>
      <w:r w:rsidRPr="00A8406C">
        <w:t xml:space="preserve">Insurance Score Visualization </w:t>
      </w:r>
      <w:r w:rsidRPr="00423EBC">
        <w:t>within two (2) business days at the latest, unless otherwise indicated in the context of a paid subscription.</w:t>
      </w:r>
    </w:p>
    <w:p w14:paraId="1063A345" w14:textId="2D0E8B2A" w:rsidR="00A53BB3" w:rsidRPr="00B52B63" w:rsidRDefault="00A53BB3" w:rsidP="00B5584F">
      <w:pPr>
        <w:pStyle w:val="Heading2"/>
      </w:pPr>
      <w:bookmarkStart w:id="104" w:name="_Toc151115171"/>
      <w:bookmarkStart w:id="105" w:name="_Toc175054714"/>
      <w:r>
        <w:t xml:space="preserve">Modifications of the </w:t>
      </w:r>
      <w:r w:rsidR="00354720" w:rsidRPr="005D461C">
        <w:t>Insurance Score Visualization</w:t>
      </w:r>
      <w:bookmarkEnd w:id="104"/>
      <w:bookmarkEnd w:id="105"/>
    </w:p>
    <w:p w14:paraId="4AB017B1" w14:textId="65500640" w:rsidR="007166C1" w:rsidRPr="007166C1" w:rsidRDefault="007166C1" w:rsidP="007166C1">
      <w:r w:rsidRPr="007166C1">
        <w:t xml:space="preserve">We reserve the right, at any time, to discontinue or remove the Insurance Score Visualization, to modify </w:t>
      </w:r>
      <w:r w:rsidR="00D660F8">
        <w:t>its</w:t>
      </w:r>
      <w:r w:rsidR="00D660F8" w:rsidRPr="007166C1">
        <w:t xml:space="preserve"> </w:t>
      </w:r>
      <w:r w:rsidRPr="007166C1">
        <w:t xml:space="preserve">availability, functionalities, features, scope and/or specifications, to replace </w:t>
      </w:r>
      <w:r w:rsidR="00D660F8">
        <w:t>it</w:t>
      </w:r>
      <w:r w:rsidR="00D660F8" w:rsidRPr="007166C1">
        <w:t xml:space="preserve"> </w:t>
      </w:r>
      <w:r w:rsidRPr="007166C1">
        <w:t xml:space="preserve">by different or equivalent services or to add any different or new service, temporarily or permanently (for example, for maintenance, upgrade, improvement, etc.). </w:t>
      </w:r>
    </w:p>
    <w:p w14:paraId="203BD5F9" w14:textId="3E2F152E" w:rsidR="007166C1" w:rsidRPr="007166C1" w:rsidRDefault="007166C1" w:rsidP="007166C1"/>
    <w:p w14:paraId="67CF03F2" w14:textId="4A0CBC03" w:rsidR="007166C1" w:rsidRPr="007166C1" w:rsidRDefault="00D660F8" w:rsidP="007166C1">
      <w:r w:rsidRPr="00437576">
        <w:t xml:space="preserve">Where this is reasonably possible, you will be informed of Toyota’s decision to discontinue, modify, or replace existing </w:t>
      </w:r>
      <w:r w:rsidR="00FD183F" w:rsidRPr="007166C1">
        <w:t>Insurance Score Visualization</w:t>
      </w:r>
      <w:r w:rsidRPr="00437576">
        <w:t xml:space="preserve">, through the App or by email. </w:t>
      </w:r>
      <w:r w:rsidR="007166C1" w:rsidRPr="007166C1">
        <w:t>You will not</w:t>
      </w:r>
      <w:r>
        <w:t xml:space="preserve"> automatically</w:t>
      </w:r>
      <w:r w:rsidR="007166C1" w:rsidRPr="007166C1">
        <w:t xml:space="preserve"> be entitled to compensation (monetary or other) with respect to any such change.</w:t>
      </w:r>
    </w:p>
    <w:p w14:paraId="5A38361B" w14:textId="72BC3BB1" w:rsidR="007166C1" w:rsidRPr="007166C1" w:rsidRDefault="007166C1" w:rsidP="007166C1"/>
    <w:p w14:paraId="62032B5A" w14:textId="36861ABB" w:rsidR="00D660F8" w:rsidRDefault="007166C1" w:rsidP="00E37A95">
      <w:r w:rsidRPr="007166C1">
        <w:t xml:space="preserve">You will be deemed to have accepted </w:t>
      </w:r>
      <w:r w:rsidR="00D660F8">
        <w:t>any</w:t>
      </w:r>
      <w:r w:rsidR="00D660F8" w:rsidRPr="007166C1">
        <w:t xml:space="preserve"> </w:t>
      </w:r>
      <w:r w:rsidRPr="007166C1">
        <w:t>change</w:t>
      </w:r>
      <w:r w:rsidR="00D660F8">
        <w:t>s</w:t>
      </w:r>
      <w:r w:rsidRPr="007166C1">
        <w:t xml:space="preserve"> if, within thirty (30) calendar days from the date of the notification, you have not terminated the </w:t>
      </w:r>
      <w:r>
        <w:t>Insurance Score Visualization.</w:t>
      </w:r>
    </w:p>
    <w:p w14:paraId="02262209" w14:textId="77777777" w:rsidR="00D660F8" w:rsidRDefault="00D660F8" w:rsidP="00E37A95"/>
    <w:p w14:paraId="2A3C6563" w14:textId="2BBC46B2" w:rsidR="00D660F8" w:rsidRDefault="00D660F8" w:rsidP="00D660F8">
      <w:r w:rsidRPr="00437576">
        <w:t xml:space="preserve">In case of a paid subscription to </w:t>
      </w:r>
      <w:r w:rsidR="00FD183F" w:rsidRPr="007166C1">
        <w:t>Insurance Score Visualization</w:t>
      </w:r>
      <w:r w:rsidRPr="00437576">
        <w:t xml:space="preserve">, you will in such case receive reimbursement of the remaining unused portion of your subscription. </w:t>
      </w:r>
    </w:p>
    <w:p w14:paraId="06CBCFF0" w14:textId="2CF207A5" w:rsidR="00E37A95" w:rsidRPr="00E37A95" w:rsidRDefault="00E37A95" w:rsidP="00E37A95"/>
    <w:p w14:paraId="2F9C4484" w14:textId="7F012DF2" w:rsidR="001E1BB1" w:rsidRPr="001E1BB1" w:rsidRDefault="008F44C4" w:rsidP="00E946D1">
      <w:pPr>
        <w:pStyle w:val="Heading1"/>
      </w:pPr>
      <w:bookmarkStart w:id="106" w:name="_Toc151115172"/>
      <w:bookmarkStart w:id="107" w:name="_Toc175054715"/>
      <w:r>
        <w:t>Section</w:t>
      </w:r>
      <w:r w:rsidR="00724CD6" w:rsidRPr="003360C3">
        <w:t xml:space="preserve"> </w:t>
      </w:r>
      <w:r w:rsidR="00B52B63">
        <w:t>7</w:t>
      </w:r>
      <w:r w:rsidR="003360C3" w:rsidRPr="003360C3">
        <w:t xml:space="preserve"> – Internet Access Service and Content Services</w:t>
      </w:r>
      <w:bookmarkEnd w:id="106"/>
      <w:bookmarkEnd w:id="107"/>
      <w:r w:rsidR="00724CD6" w:rsidRPr="003360C3">
        <w:t xml:space="preserve"> </w:t>
      </w:r>
    </w:p>
    <w:p w14:paraId="711911B5" w14:textId="69D1EF60" w:rsidR="00802001" w:rsidRDefault="00802001" w:rsidP="00802001">
      <w:pPr>
        <w:pStyle w:val="Heading2"/>
        <w:numPr>
          <w:ilvl w:val="0"/>
          <w:numId w:val="49"/>
        </w:numPr>
      </w:pPr>
      <w:bookmarkStart w:id="108" w:name="_Toc175054716"/>
      <w:r>
        <w:t>General information</w:t>
      </w:r>
      <w:bookmarkEnd w:id="108"/>
    </w:p>
    <w:p w14:paraId="74B90EAE" w14:textId="5F566E76" w:rsidR="00724CD6" w:rsidRPr="00D03131" w:rsidRDefault="00907F1E" w:rsidP="00B5584F">
      <w:r w:rsidRPr="00D03131">
        <w:t xml:space="preserve">This section applies to you only if your </w:t>
      </w:r>
      <w:r w:rsidR="005D7D56">
        <w:t>Vehicle</w:t>
      </w:r>
      <w:r w:rsidRPr="00D03131">
        <w:t xml:space="preserve"> has the on-board </w:t>
      </w:r>
      <w:r w:rsidR="00F27C11">
        <w:t>I</w:t>
      </w:r>
      <w:r w:rsidRPr="00D03131">
        <w:t>nternet connectivity functionality</w:t>
      </w:r>
      <w:r w:rsidR="004D0895" w:rsidRPr="00D03131">
        <w:t>.</w:t>
      </w:r>
    </w:p>
    <w:p w14:paraId="448FFA09" w14:textId="77777777" w:rsidR="001E1BB1" w:rsidRPr="00B619F2" w:rsidRDefault="001E1BB1" w:rsidP="00B5584F"/>
    <w:p w14:paraId="7A7524C4" w14:textId="3A1FD050" w:rsidR="00724CD6" w:rsidRDefault="00724CD6" w:rsidP="00B5584F">
      <w:r w:rsidRPr="00B619F2">
        <w:t xml:space="preserve">If you have a </w:t>
      </w:r>
      <w:r w:rsidR="005D7D56">
        <w:t>Vehicle</w:t>
      </w:r>
      <w:r w:rsidRPr="00B619F2">
        <w:t xml:space="preserve"> with on-board </w:t>
      </w:r>
      <w:r w:rsidR="00F27C11">
        <w:t>I</w:t>
      </w:r>
      <w:r w:rsidRPr="00B619F2">
        <w:t xml:space="preserve">nternet connectivity functionality, you will be able to access and use the Internet Access Service and Content </w:t>
      </w:r>
      <w:r w:rsidR="001343DA" w:rsidRPr="00B619F2">
        <w:t>Services</w:t>
      </w:r>
      <w:r w:rsidRPr="00B619F2">
        <w:t xml:space="preserve"> in accordance with the provisions of this Section</w:t>
      </w:r>
      <w:r w:rsidR="00653C5C">
        <w:t>.</w:t>
      </w:r>
    </w:p>
    <w:p w14:paraId="5FAB421F" w14:textId="77777777" w:rsidR="001E1BB1" w:rsidRPr="00B619F2" w:rsidRDefault="001E1BB1" w:rsidP="00B5584F"/>
    <w:p w14:paraId="3E708DD3" w14:textId="093D4E20" w:rsidR="00724CD6" w:rsidRDefault="00724CD6" w:rsidP="00B5584F">
      <w:r w:rsidRPr="00B619F2">
        <w:t xml:space="preserve">The Internet Access Service and the Content </w:t>
      </w:r>
      <w:r w:rsidR="001343DA" w:rsidRPr="00B619F2">
        <w:t>Services</w:t>
      </w:r>
      <w:r w:rsidRPr="00B619F2">
        <w:t xml:space="preserve"> are provided by Third</w:t>
      </w:r>
      <w:r w:rsidR="009268F2">
        <w:t>-</w:t>
      </w:r>
      <w:r w:rsidRPr="00B619F2">
        <w:t>Part</w:t>
      </w:r>
      <w:r w:rsidR="009268F2">
        <w:t>y</w:t>
      </w:r>
      <w:r w:rsidR="00F3031B">
        <w:t xml:space="preserve"> Providers</w:t>
      </w:r>
      <w:r w:rsidRPr="00B619F2">
        <w:t xml:space="preserve">, which means that </w:t>
      </w:r>
      <w:r w:rsidRPr="003D2485">
        <w:t>the</w:t>
      </w:r>
      <w:r w:rsidRPr="00B619F2">
        <w:t xml:space="preserve"> terms and conditions and terms of use of such </w:t>
      </w:r>
      <w:r w:rsidR="00B72475" w:rsidRPr="00B619F2">
        <w:t>Third-Party</w:t>
      </w:r>
      <w:r w:rsidRPr="00B619F2">
        <w:t xml:space="preserve"> </w:t>
      </w:r>
      <w:r w:rsidR="00F3031B">
        <w:t xml:space="preserve">Providers </w:t>
      </w:r>
      <w:r w:rsidRPr="00B619F2">
        <w:t xml:space="preserve">associated with the Internet Access Service and Content </w:t>
      </w:r>
      <w:r w:rsidR="001343DA" w:rsidRPr="00B619F2">
        <w:t>Services</w:t>
      </w:r>
      <w:r w:rsidRPr="00B619F2">
        <w:t xml:space="preserve"> directly apply in the relationship between you and such </w:t>
      </w:r>
      <w:r w:rsidR="00B72475" w:rsidRPr="00B619F2">
        <w:t>Third-Party</w:t>
      </w:r>
      <w:r w:rsidR="00F3031B">
        <w:t xml:space="preserve"> Provider</w:t>
      </w:r>
      <w:r w:rsidRPr="00B619F2">
        <w:t xml:space="preserve">. Therefore, you should carefully read and, if prompted, accept the terms and conditions and terms of use of these </w:t>
      </w:r>
      <w:r w:rsidR="00B72475" w:rsidRPr="00B619F2">
        <w:t>Third-Party</w:t>
      </w:r>
      <w:r w:rsidRPr="00B619F2">
        <w:t xml:space="preserve"> </w:t>
      </w:r>
      <w:r w:rsidR="00B72475">
        <w:t xml:space="preserve">Providers </w:t>
      </w:r>
      <w:r w:rsidRPr="00B619F2">
        <w:t xml:space="preserve">before you access and use the Internet Access Service and the Content </w:t>
      </w:r>
      <w:r w:rsidR="001343DA" w:rsidRPr="00B619F2">
        <w:t>Services</w:t>
      </w:r>
      <w:r w:rsidRPr="00B619F2">
        <w:t>. If you do not accept the terms and conditions and terms of use of the Third</w:t>
      </w:r>
      <w:r w:rsidR="009268F2">
        <w:t>-</w:t>
      </w:r>
      <w:r w:rsidRPr="00B619F2">
        <w:t>Party</w:t>
      </w:r>
      <w:r w:rsidR="009268F2">
        <w:t xml:space="preserve"> Provider</w:t>
      </w:r>
      <w:r w:rsidRPr="00B619F2">
        <w:t xml:space="preserve"> when prompted, you will not be able to access and use the Internet Access Service and any of the Content </w:t>
      </w:r>
      <w:r w:rsidR="001343DA" w:rsidRPr="00B619F2">
        <w:t>Services</w:t>
      </w:r>
      <w:r w:rsidRPr="00B619F2">
        <w:t>.</w:t>
      </w:r>
    </w:p>
    <w:p w14:paraId="5421D8CE" w14:textId="77777777" w:rsidR="0055369B" w:rsidRPr="00B619F2" w:rsidRDefault="0055369B" w:rsidP="00B5584F"/>
    <w:p w14:paraId="7EFDB7EF" w14:textId="3D492BC6" w:rsidR="00724CD6" w:rsidRDefault="00724CD6" w:rsidP="00B5584F">
      <w:r w:rsidRPr="00B619F2">
        <w:t>The terms and conditions and terms of use of the Third</w:t>
      </w:r>
      <w:r w:rsidR="00B72475">
        <w:t>-</w:t>
      </w:r>
      <w:r w:rsidRPr="00B619F2">
        <w:t xml:space="preserve">Party </w:t>
      </w:r>
      <w:r w:rsidR="00B72475">
        <w:t xml:space="preserve">Provider </w:t>
      </w:r>
      <w:r w:rsidRPr="00B619F2">
        <w:t>are accessible separately. After you have activated the Internet Access Service in accordance with these Terms of Use, the Third</w:t>
      </w:r>
      <w:r w:rsidR="00B72475">
        <w:t>-</w:t>
      </w:r>
      <w:r w:rsidRPr="00B619F2">
        <w:t>Party</w:t>
      </w:r>
      <w:r w:rsidR="00B72475">
        <w:t xml:space="preserve"> Provider</w:t>
      </w:r>
      <w:r w:rsidRPr="00B619F2">
        <w:t>’</w:t>
      </w:r>
      <w:r w:rsidR="00B72475">
        <w:t>s</w:t>
      </w:r>
      <w:r w:rsidRPr="00B619F2">
        <w:t xml:space="preserve"> terms and conditions and terms of use may be available</w:t>
      </w:r>
      <w:r w:rsidR="009268F2">
        <w:t>, as applicable</w:t>
      </w:r>
      <w:r w:rsidRPr="00B619F2">
        <w:t>:</w:t>
      </w:r>
    </w:p>
    <w:p w14:paraId="5F435205" w14:textId="77777777" w:rsidR="00F3777B" w:rsidRPr="00B619F2" w:rsidRDefault="00F3777B" w:rsidP="00B5584F"/>
    <w:p w14:paraId="66863552" w14:textId="596B15F1" w:rsidR="00724CD6" w:rsidRPr="00B619F2" w:rsidRDefault="00724CD6" w:rsidP="00877D8B">
      <w:pPr>
        <w:pStyle w:val="ListParagraph"/>
        <w:numPr>
          <w:ilvl w:val="0"/>
          <w:numId w:val="50"/>
        </w:numPr>
      </w:pPr>
      <w:r w:rsidRPr="00B619F2">
        <w:t xml:space="preserve">on another page of the </w:t>
      </w:r>
      <w:proofErr w:type="gramStart"/>
      <w:r w:rsidRPr="00B619F2">
        <w:t>P</w:t>
      </w:r>
      <w:r w:rsidR="00690E47">
        <w:t>latform</w:t>
      </w:r>
      <w:r w:rsidRPr="00B619F2">
        <w:t>;</w:t>
      </w:r>
      <w:proofErr w:type="gramEnd"/>
    </w:p>
    <w:p w14:paraId="45B88167" w14:textId="3B2130E8" w:rsidR="00724CD6" w:rsidRPr="00B619F2" w:rsidRDefault="00724CD6" w:rsidP="00877D8B">
      <w:pPr>
        <w:pStyle w:val="ListParagraph"/>
        <w:numPr>
          <w:ilvl w:val="0"/>
          <w:numId w:val="50"/>
        </w:numPr>
      </w:pPr>
      <w:r w:rsidRPr="00B619F2">
        <w:t xml:space="preserve">via links on the </w:t>
      </w:r>
      <w:r w:rsidR="00690E47" w:rsidRPr="00B619F2">
        <w:t>P</w:t>
      </w:r>
      <w:r w:rsidR="00690E47">
        <w:t>latform</w:t>
      </w:r>
      <w:r w:rsidR="00690E47" w:rsidRPr="00B619F2">
        <w:t xml:space="preserve"> </w:t>
      </w:r>
      <w:r w:rsidRPr="00B619F2">
        <w:t>to the Third</w:t>
      </w:r>
      <w:r w:rsidR="00B72475">
        <w:t>-</w:t>
      </w:r>
      <w:r w:rsidRPr="00B619F2">
        <w:t>Party</w:t>
      </w:r>
      <w:r w:rsidR="00B72475">
        <w:t xml:space="preserve"> Provider</w:t>
      </w:r>
      <w:r w:rsidRPr="00B619F2">
        <w:t>’</w:t>
      </w:r>
      <w:r w:rsidR="0055369B">
        <w:t>s</w:t>
      </w:r>
      <w:r w:rsidRPr="00B619F2">
        <w:t xml:space="preserve"> own website; and/or</w:t>
      </w:r>
    </w:p>
    <w:p w14:paraId="52491480" w14:textId="4B89DED6" w:rsidR="00724CD6" w:rsidRDefault="00724CD6" w:rsidP="00877D8B">
      <w:pPr>
        <w:pStyle w:val="ListParagraph"/>
        <w:numPr>
          <w:ilvl w:val="0"/>
          <w:numId w:val="50"/>
        </w:numPr>
      </w:pPr>
      <w:r w:rsidRPr="00B619F2">
        <w:t>directly on the Third</w:t>
      </w:r>
      <w:r w:rsidR="00B72475">
        <w:t>-</w:t>
      </w:r>
      <w:r w:rsidRPr="00B619F2">
        <w:t>Party</w:t>
      </w:r>
      <w:r w:rsidR="00B72475">
        <w:t xml:space="preserve"> Provider</w:t>
      </w:r>
      <w:r w:rsidRPr="00B619F2">
        <w:t>’</w:t>
      </w:r>
      <w:r w:rsidR="00691F26">
        <w:t>s</w:t>
      </w:r>
      <w:r w:rsidRPr="00B619F2">
        <w:t xml:space="preserve"> own website.</w:t>
      </w:r>
    </w:p>
    <w:p w14:paraId="0479DE59" w14:textId="77777777" w:rsidR="00F3777B" w:rsidRDefault="00F3777B" w:rsidP="00802001"/>
    <w:p w14:paraId="527F23DB" w14:textId="14CE8FA1" w:rsidR="00802001" w:rsidRDefault="00802001" w:rsidP="00802001">
      <w:r>
        <w:t>Toyota</w:t>
      </w:r>
      <w:r w:rsidRPr="00802001">
        <w:t xml:space="preserve"> is a mere facilitator of the activation of the Internet Access Service</w:t>
      </w:r>
      <w:r>
        <w:t xml:space="preserve"> and Content Services</w:t>
      </w:r>
      <w:r w:rsidRPr="00802001">
        <w:t xml:space="preserve">. We are not responsible for examining or evaluating, </w:t>
      </w:r>
      <w:proofErr w:type="gramStart"/>
      <w:r w:rsidRPr="00802001">
        <w:t>in particular but</w:t>
      </w:r>
      <w:proofErr w:type="gramEnd"/>
      <w:r w:rsidRPr="00802001">
        <w:t xml:space="preserve"> not exclusively, the quality, completeness or correctness, of the Internet Access Service or Content Services. We do not grant any warranties in relation to the Internet Access Service and Content Services, nor do we endorse the service offerings of any of the </w:t>
      </w:r>
      <w:r>
        <w:t>Third-Party</w:t>
      </w:r>
      <w:r w:rsidRPr="00802001">
        <w:t xml:space="preserve"> Providers.</w:t>
      </w:r>
    </w:p>
    <w:p w14:paraId="1A1E68EC" w14:textId="77777777" w:rsidR="00802001" w:rsidRDefault="00802001" w:rsidP="00802001"/>
    <w:p w14:paraId="7101F9AA" w14:textId="77777777" w:rsidR="007553A8" w:rsidRDefault="007553A8" w:rsidP="00802001"/>
    <w:p w14:paraId="20449600" w14:textId="77777777" w:rsidR="007553A8" w:rsidRDefault="007553A8" w:rsidP="00802001"/>
    <w:p w14:paraId="402F4AB0" w14:textId="77777777" w:rsidR="007553A8" w:rsidRPr="00B619F2" w:rsidRDefault="007553A8" w:rsidP="00802001"/>
    <w:p w14:paraId="34FF17D2" w14:textId="31BF86E6" w:rsidR="00F75BC6" w:rsidRPr="00F75BC6" w:rsidRDefault="00236AE6" w:rsidP="00877D8B">
      <w:pPr>
        <w:pStyle w:val="Heading2"/>
        <w:numPr>
          <w:ilvl w:val="0"/>
          <w:numId w:val="49"/>
        </w:numPr>
      </w:pPr>
      <w:bookmarkStart w:id="109" w:name="_Toc175054717"/>
      <w:bookmarkStart w:id="110" w:name="_Toc151115173"/>
      <w:r>
        <w:lastRenderedPageBreak/>
        <w:t xml:space="preserve">What is the </w:t>
      </w:r>
      <w:r w:rsidR="00724CD6" w:rsidRPr="00B619F2">
        <w:t xml:space="preserve">Internet </w:t>
      </w:r>
      <w:r w:rsidR="00F75BC6">
        <w:t>Access</w:t>
      </w:r>
      <w:r w:rsidR="00724CD6" w:rsidRPr="00B619F2">
        <w:t xml:space="preserve"> Service</w:t>
      </w:r>
      <w:r>
        <w:t>?</w:t>
      </w:r>
      <w:bookmarkEnd w:id="109"/>
      <w:r w:rsidR="00F8160A">
        <w:t xml:space="preserve"> </w:t>
      </w:r>
      <w:bookmarkEnd w:id="110"/>
    </w:p>
    <w:p w14:paraId="121CAE06" w14:textId="77777777" w:rsidR="00802001" w:rsidRDefault="00802001" w:rsidP="00802001">
      <w:r>
        <w:rPr>
          <w:b/>
          <w:u w:val="single"/>
        </w:rPr>
        <w:t>Please note that Toyota does not</w:t>
      </w:r>
      <w:r w:rsidRPr="002041D4">
        <w:rPr>
          <w:b/>
          <w:bCs/>
          <w:u w:val="single"/>
        </w:rPr>
        <w:t xml:space="preserve"> provide any Internet Access Service</w:t>
      </w:r>
      <w:r>
        <w:rPr>
          <w:b/>
          <w:bCs/>
          <w:u w:val="single"/>
        </w:rPr>
        <w:t>(s)</w:t>
      </w:r>
      <w:r w:rsidRPr="002041D4">
        <w:rPr>
          <w:b/>
          <w:bCs/>
          <w:u w:val="single"/>
        </w:rPr>
        <w:t>.</w:t>
      </w:r>
      <w:r w:rsidRPr="00B619F2">
        <w:t xml:space="preserve"> </w:t>
      </w:r>
      <w:r>
        <w:t>We</w:t>
      </w:r>
      <w:r w:rsidRPr="00B619F2">
        <w:t xml:space="preserve"> do not transmit or convey any (electronic) signals. </w:t>
      </w:r>
      <w:r>
        <w:t>We are</w:t>
      </w:r>
      <w:r w:rsidRPr="00B619F2">
        <w:t xml:space="preserve"> also not responsible or liable for the transmission and/or conveyance of any (electronic) signals. </w:t>
      </w:r>
    </w:p>
    <w:p w14:paraId="661F5A13" w14:textId="77777777" w:rsidR="00802001" w:rsidRDefault="00802001" w:rsidP="00802001"/>
    <w:p w14:paraId="7AD02FAA" w14:textId="03DAE3CC" w:rsidR="00802001" w:rsidRDefault="00802001" w:rsidP="00802001">
      <w:r w:rsidRPr="00B619F2">
        <w:t>The Internet Access Service is provided to you by an Electronic Communications Service Provider (“</w:t>
      </w:r>
      <w:r w:rsidRPr="00B619F2">
        <w:rPr>
          <w:b/>
        </w:rPr>
        <w:t>ECS Provider</w:t>
      </w:r>
      <w:r w:rsidRPr="00B619F2">
        <w:t>”) The ECS Provider</w:t>
      </w:r>
      <w:r>
        <w:t xml:space="preserve">, a Third-Party Provider, </w:t>
      </w:r>
      <w:r w:rsidRPr="00B619F2">
        <w:t xml:space="preserve">will be the one of the </w:t>
      </w:r>
      <w:proofErr w:type="gramStart"/>
      <w:r w:rsidRPr="00B619F2">
        <w:t>countr</w:t>
      </w:r>
      <w:r>
        <w:t>y</w:t>
      </w:r>
      <w:proofErr w:type="gramEnd"/>
      <w:r w:rsidRPr="00B619F2">
        <w:t xml:space="preserve"> that, at the moment of your subscription to the Services, you referenced as being the country where you will primarily use the Internet Access Service (the “</w:t>
      </w:r>
      <w:r>
        <w:rPr>
          <w:b/>
        </w:rPr>
        <w:t>C</w:t>
      </w:r>
      <w:r w:rsidRPr="00B619F2">
        <w:rPr>
          <w:b/>
        </w:rPr>
        <w:t xml:space="preserve">ountry of </w:t>
      </w:r>
      <w:r>
        <w:rPr>
          <w:b/>
        </w:rPr>
        <w:t>U</w:t>
      </w:r>
      <w:r w:rsidRPr="00B619F2">
        <w:rPr>
          <w:b/>
        </w:rPr>
        <w:t>sage</w:t>
      </w:r>
      <w:r w:rsidRPr="00B619F2">
        <w:t>”). Before you will be able to access or use the Internet Access Service, you may have to accept separately and explicitly the terms and conditions</w:t>
      </w:r>
      <w:r>
        <w:t xml:space="preserve"> or terms of use</w:t>
      </w:r>
      <w:r w:rsidRPr="00B619F2">
        <w:t xml:space="preserve"> of the </w:t>
      </w:r>
      <w:r>
        <w:t xml:space="preserve">relevant </w:t>
      </w:r>
      <w:r w:rsidRPr="00B619F2">
        <w:t xml:space="preserve">ECS Provider, which constitutes a contract between you and the ECS Provider. TME is a mere facilitator of the activation of the Internet Access Service. </w:t>
      </w:r>
    </w:p>
    <w:p w14:paraId="1FC17FDA" w14:textId="77777777" w:rsidR="00802001" w:rsidRDefault="00802001" w:rsidP="00802001"/>
    <w:p w14:paraId="28E0513E" w14:textId="06A563A9" w:rsidR="00802001" w:rsidRDefault="00802001" w:rsidP="00802001">
      <w:r w:rsidRPr="00B619F2">
        <w:t xml:space="preserve">Please note that the ECS Provider may be able to stop or limit the provision of the Internet Access Service if it detects that you are not primarily using Internet Access Service in your </w:t>
      </w:r>
      <w:r>
        <w:t>C</w:t>
      </w:r>
      <w:r w:rsidRPr="00B619F2">
        <w:t xml:space="preserve">ountry of </w:t>
      </w:r>
      <w:r>
        <w:t>U</w:t>
      </w:r>
      <w:r w:rsidRPr="00B619F2">
        <w:t>sage or in case of a breach of its terms and conditions or terms of use.</w:t>
      </w:r>
      <w:r w:rsidR="00236AE6">
        <w:t xml:space="preserve"> </w:t>
      </w:r>
      <w:r w:rsidRPr="00B619F2">
        <w:t xml:space="preserve">You will be informed of any change of the ECS Provider for your </w:t>
      </w:r>
      <w:r>
        <w:t>C</w:t>
      </w:r>
      <w:r w:rsidRPr="00B619F2">
        <w:t xml:space="preserve">ountry of </w:t>
      </w:r>
      <w:r>
        <w:t>U</w:t>
      </w:r>
      <w:r w:rsidRPr="00B619F2">
        <w:t xml:space="preserve">sage, by email and/or through your Account. You will then </w:t>
      </w:r>
      <w:r>
        <w:t>be requested</w:t>
      </w:r>
      <w:r w:rsidRPr="00B619F2">
        <w:t xml:space="preserve"> to accept the terms and conditions of the new ECS Provider within a certain timeframe. If you fail to timely accept the new ECS Provider’s terms and conditions, your access to the Internet Access Service (and Content Services) will be automatically terminated.</w:t>
      </w:r>
    </w:p>
    <w:p w14:paraId="20911354" w14:textId="77777777" w:rsidR="00802001" w:rsidRPr="00B619F2" w:rsidRDefault="00802001" w:rsidP="00802001"/>
    <w:p w14:paraId="2A218016" w14:textId="1BA6EB17" w:rsidR="00724CD6" w:rsidRDefault="00724CD6" w:rsidP="00B5584F">
      <w:r w:rsidRPr="00E304C8">
        <w:t xml:space="preserve">The Internet Access Service consists of data volumes that you can use to access and use the Internet in your </w:t>
      </w:r>
      <w:r w:rsidR="005D7D56">
        <w:t>Vehicle</w:t>
      </w:r>
      <w:r w:rsidRPr="00E304C8">
        <w:t>. The product specifications of the Internet Access Service are determined by the ECS Provider.</w:t>
      </w:r>
    </w:p>
    <w:p w14:paraId="07D47A5D" w14:textId="77777777" w:rsidR="00236AE6" w:rsidRDefault="00236AE6" w:rsidP="00B5584F"/>
    <w:p w14:paraId="623B980B" w14:textId="1FAA9DB9" w:rsidR="00724CD6" w:rsidRDefault="00236AE6" w:rsidP="0037057F">
      <w:r>
        <w:t xml:space="preserve">The </w:t>
      </w:r>
      <w:r w:rsidR="0037057F">
        <w:t xml:space="preserve">Internet Access </w:t>
      </w:r>
      <w:r>
        <w:t xml:space="preserve">Service </w:t>
      </w:r>
      <w:r w:rsidR="0037057F">
        <w:t xml:space="preserve">may </w:t>
      </w:r>
      <w:r>
        <w:t>typically include the following</w:t>
      </w:r>
      <w:r w:rsidR="0037057F">
        <w:t xml:space="preserve"> </w:t>
      </w:r>
      <w:r w:rsidR="00724CD6" w:rsidRPr="00E304C8">
        <w:t>“data packs” and “accesses</w:t>
      </w:r>
      <w:r w:rsidR="00F8160A">
        <w:t>”</w:t>
      </w:r>
      <w:r w:rsidR="0037057F">
        <w:t>:</w:t>
      </w:r>
    </w:p>
    <w:p w14:paraId="4F19C188" w14:textId="77777777" w:rsidR="00F8160A" w:rsidRPr="00E304C8" w:rsidRDefault="00F8160A" w:rsidP="00B5584F"/>
    <w:p w14:paraId="0AEC5D8F" w14:textId="00CC0024" w:rsidR="00F8160A" w:rsidRDefault="00724CD6" w:rsidP="00877D8B">
      <w:pPr>
        <w:pStyle w:val="ListParagraph"/>
        <w:numPr>
          <w:ilvl w:val="0"/>
          <w:numId w:val="51"/>
        </w:numPr>
      </w:pPr>
      <w:r w:rsidRPr="00191845">
        <w:rPr>
          <w:b/>
          <w:bCs/>
        </w:rPr>
        <w:t>“Try &amp; Play” data pack</w:t>
      </w:r>
      <w:r w:rsidRPr="00E304C8">
        <w:t xml:space="preserve">: via the Try &amp; Play data pack (and its possible </w:t>
      </w:r>
      <w:r w:rsidR="008C2770">
        <w:t>renewals</w:t>
      </w:r>
      <w:r w:rsidRPr="00E304C8">
        <w:t xml:space="preserve">), you will be able to use the data packs included in the Internet Access Service provided by an ECS Provider. These data packs can include data connectivity or </w:t>
      </w:r>
      <w:proofErr w:type="gramStart"/>
      <w:r w:rsidRPr="00E304C8">
        <w:t>Zero Rated</w:t>
      </w:r>
      <w:proofErr w:type="gramEnd"/>
      <w:r w:rsidRPr="00E304C8">
        <w:t xml:space="preserve"> </w:t>
      </w:r>
      <w:r w:rsidR="001343DA">
        <w:t>Services</w:t>
      </w:r>
      <w:r w:rsidRPr="00E304C8">
        <w:t xml:space="preserve"> (</w:t>
      </w:r>
      <w:r w:rsidR="00F27C11">
        <w:t>see clause on</w:t>
      </w:r>
      <w:r w:rsidR="00F27C11" w:rsidRPr="00E304C8">
        <w:t xml:space="preserve"> </w:t>
      </w:r>
      <w:r w:rsidR="00240D09">
        <w:t>Content Services</w:t>
      </w:r>
      <w:r w:rsidRPr="00E304C8">
        <w:t xml:space="preserve">) and they can vary per country with respect to their duration and/or volume (expressed in GB) to be used per month. </w:t>
      </w:r>
      <w:r w:rsidR="0037057F">
        <w:t>Unless otherwise indicated, t</w:t>
      </w:r>
      <w:r w:rsidRPr="00E304C8">
        <w:t xml:space="preserve">he </w:t>
      </w:r>
      <w:proofErr w:type="spellStart"/>
      <w:r w:rsidRPr="00E304C8">
        <w:t>Try&amp;Play</w:t>
      </w:r>
      <w:proofErr w:type="spellEnd"/>
      <w:r w:rsidRPr="00E304C8">
        <w:t xml:space="preserve"> data pack is offered for free and is activated through the ECS Provider </w:t>
      </w:r>
      <w:proofErr w:type="gramStart"/>
      <w:r w:rsidRPr="00E304C8">
        <w:t>as of the moment you</w:t>
      </w:r>
      <w:proofErr w:type="gramEnd"/>
      <w:r w:rsidRPr="00E304C8">
        <w:t xml:space="preserve"> have activated the Internet Access Service in accordance with these Terms of Use.</w:t>
      </w:r>
    </w:p>
    <w:p w14:paraId="5BC5F1D4" w14:textId="77777777" w:rsidR="00191845" w:rsidRDefault="00191845" w:rsidP="00191845">
      <w:pPr>
        <w:pStyle w:val="ListParagraph"/>
      </w:pPr>
    </w:p>
    <w:p w14:paraId="32687B3C" w14:textId="4D112DC9" w:rsidR="00F8160A" w:rsidRDefault="00724CD6" w:rsidP="00877D8B">
      <w:pPr>
        <w:pStyle w:val="ListParagraph"/>
        <w:numPr>
          <w:ilvl w:val="0"/>
          <w:numId w:val="51"/>
        </w:numPr>
      </w:pPr>
      <w:r w:rsidRPr="00191845">
        <w:rPr>
          <w:b/>
          <w:bCs/>
        </w:rPr>
        <w:t>“Monthly or Annual Renewal” data packs</w:t>
      </w:r>
      <w:r w:rsidRPr="00E304C8">
        <w:t xml:space="preserve">: you will be able to renew your initial data pack after the Try &amp; Play period on a paid-for basis. These renewals can include data connectivity and/or </w:t>
      </w:r>
      <w:proofErr w:type="gramStart"/>
      <w:r w:rsidRPr="00E304C8">
        <w:t>Zero Rated</w:t>
      </w:r>
      <w:proofErr w:type="gramEnd"/>
      <w:r w:rsidRPr="00E304C8">
        <w:t xml:space="preserve"> </w:t>
      </w:r>
      <w:r w:rsidR="001343DA">
        <w:t>Services</w:t>
      </w:r>
      <w:r w:rsidRPr="00E304C8">
        <w:t xml:space="preserve"> and will be provided either on a monthly basis through a monthly automatic renewal or on an annual basis through express renewals for twelve (12) month-periods</w:t>
      </w:r>
      <w:r w:rsidRPr="00973E7A">
        <w:t>.</w:t>
      </w:r>
      <w:r w:rsidRPr="00F8160A">
        <w:rPr>
          <w:color w:val="FF0000"/>
        </w:rPr>
        <w:t xml:space="preserve"> </w:t>
      </w:r>
      <w:r w:rsidRPr="00E304C8">
        <w:t>The monthly volume (in GB) available can vary per ECS Provider. These renewals are provided by the ECS Provider and can be activated through your Account.</w:t>
      </w:r>
    </w:p>
    <w:p w14:paraId="5E02D15B" w14:textId="77777777" w:rsidR="00191845" w:rsidRDefault="00191845" w:rsidP="00191845"/>
    <w:p w14:paraId="00CA55B3" w14:textId="01B8C0FB" w:rsidR="00F8160A" w:rsidRDefault="00724CD6" w:rsidP="00877D8B">
      <w:pPr>
        <w:pStyle w:val="ListParagraph"/>
        <w:numPr>
          <w:ilvl w:val="0"/>
          <w:numId w:val="51"/>
        </w:numPr>
      </w:pPr>
      <w:r w:rsidRPr="00191845">
        <w:rPr>
          <w:b/>
          <w:bCs/>
        </w:rPr>
        <w:t>“Top-Ups”:</w:t>
      </w:r>
      <w:r w:rsidRPr="00E304C8">
        <w:t xml:space="preserve"> you will be able to get access to Top-ups. These are data packs that are meant to add additional data connectivity whenever you have reached your data volume limit. Top-ups are provided by the ECS Provider and can be activated through your Account. Only one (1) Top-up will be possible at the same time (</w:t>
      </w:r>
      <w:r w:rsidR="00691F26">
        <w:t>more information below).</w:t>
      </w:r>
    </w:p>
    <w:p w14:paraId="71EBE1E1" w14:textId="77777777" w:rsidR="00191845" w:rsidRDefault="00191845" w:rsidP="00191845"/>
    <w:p w14:paraId="2C4498B3" w14:textId="27D012D6" w:rsidR="00724CD6" w:rsidRPr="00F8160A" w:rsidRDefault="00724CD6" w:rsidP="00877D8B">
      <w:pPr>
        <w:pStyle w:val="ListParagraph"/>
        <w:numPr>
          <w:ilvl w:val="0"/>
          <w:numId w:val="51"/>
        </w:numPr>
      </w:pPr>
      <w:r w:rsidRPr="00191845">
        <w:rPr>
          <w:rFonts w:cstheme="minorHAnsi"/>
          <w:b/>
          <w:bCs/>
          <w:szCs w:val="21"/>
        </w:rPr>
        <w:t>Geographical access zone</w:t>
      </w:r>
      <w:r w:rsidRPr="00E304C8">
        <w:t xml:space="preserve">: </w:t>
      </w:r>
      <w:r w:rsidR="00F27C11">
        <w:t>Unless otherwise indicated, you</w:t>
      </w:r>
      <w:r w:rsidR="00F27C11" w:rsidRPr="00E304C8">
        <w:t xml:space="preserve"> </w:t>
      </w:r>
      <w:r w:rsidRPr="00E304C8">
        <w:t xml:space="preserve">will be able to use the Internet Access Service in your </w:t>
      </w:r>
      <w:r w:rsidRPr="00F8160A">
        <w:rPr>
          <w:rFonts w:cstheme="minorHAnsi"/>
          <w:szCs w:val="21"/>
        </w:rPr>
        <w:t>country</w:t>
      </w:r>
      <w:r w:rsidRPr="00E304C8">
        <w:t xml:space="preserve"> of </w:t>
      </w:r>
      <w:r w:rsidRPr="00F8160A">
        <w:rPr>
          <w:rFonts w:cstheme="minorHAnsi"/>
          <w:szCs w:val="21"/>
        </w:rPr>
        <w:t>usage</w:t>
      </w:r>
      <w:r w:rsidRPr="00E304C8">
        <w:t xml:space="preserve"> and in the European Economic Area and Switzerland at no additional charge</w:t>
      </w:r>
      <w:r w:rsidRPr="00F8160A">
        <w:rPr>
          <w:rFonts w:cstheme="minorHAnsi"/>
          <w:szCs w:val="21"/>
        </w:rPr>
        <w:t>.</w:t>
      </w:r>
    </w:p>
    <w:p w14:paraId="556BFDD5" w14:textId="77777777" w:rsidR="00F8160A" w:rsidRPr="00F8160A" w:rsidRDefault="00F8160A" w:rsidP="00B5584F">
      <w:pPr>
        <w:pStyle w:val="ListParagraph"/>
      </w:pPr>
    </w:p>
    <w:p w14:paraId="5EA2D069" w14:textId="68CF5130" w:rsidR="00724CD6" w:rsidRDefault="00236AE6" w:rsidP="00236AE6">
      <w:pPr>
        <w:pStyle w:val="Heading2"/>
        <w:numPr>
          <w:ilvl w:val="0"/>
          <w:numId w:val="49"/>
        </w:numPr>
      </w:pPr>
      <w:bookmarkStart w:id="111" w:name="_Toc175054718"/>
      <w:r>
        <w:t xml:space="preserve">What are the </w:t>
      </w:r>
      <w:r w:rsidR="00724CD6" w:rsidRPr="00E304C8">
        <w:t xml:space="preserve">Content </w:t>
      </w:r>
      <w:r w:rsidR="001343DA">
        <w:t>Services</w:t>
      </w:r>
      <w:r>
        <w:t>?</w:t>
      </w:r>
      <w:bookmarkEnd w:id="111"/>
    </w:p>
    <w:p w14:paraId="11A6E154" w14:textId="34A42527" w:rsidR="00201E12" w:rsidRPr="00201E12" w:rsidRDefault="00F27C11" w:rsidP="00B5584F">
      <w:r>
        <w:t>Content Services are</w:t>
      </w:r>
      <w:r w:rsidRPr="00F27C11">
        <w:t xml:space="preserve"> over-the-top Services (</w:t>
      </w:r>
      <w:proofErr w:type="gramStart"/>
      <w:r w:rsidRPr="00F27C11">
        <w:t>e.g.</w:t>
      </w:r>
      <w:proofErr w:type="gramEnd"/>
      <w:r w:rsidRPr="00F27C11">
        <w:t xml:space="preserve"> </w:t>
      </w:r>
      <w:r>
        <w:t>I</w:t>
      </w:r>
      <w:r w:rsidRPr="00F27C11">
        <w:t xml:space="preserve">nternet radio) provided over the </w:t>
      </w:r>
      <w:r>
        <w:t>I</w:t>
      </w:r>
      <w:r w:rsidRPr="00F27C11">
        <w:t xml:space="preserve">nternet by </w:t>
      </w:r>
      <w:r>
        <w:t>a</w:t>
      </w:r>
      <w:r w:rsidRPr="00F27C11">
        <w:t xml:space="preserve"> Third- Party Provider. </w:t>
      </w:r>
      <w:r w:rsidR="00724CD6" w:rsidRPr="00E304C8">
        <w:t xml:space="preserve">The Content </w:t>
      </w:r>
      <w:r w:rsidR="001343DA">
        <w:t>Services</w:t>
      </w:r>
      <w:r w:rsidR="00724CD6" w:rsidRPr="00E304C8">
        <w:t xml:space="preserve"> may be made accessible only via the Internet Access Service by the ECS </w:t>
      </w:r>
      <w:r w:rsidR="00724CD6" w:rsidRPr="00E304C8">
        <w:lastRenderedPageBreak/>
        <w:t>Provider</w:t>
      </w:r>
      <w:r>
        <w:t>,</w:t>
      </w:r>
      <w:r w:rsidR="00724CD6" w:rsidRPr="00E304C8">
        <w:t xml:space="preserve"> depending on the </w:t>
      </w:r>
      <w:r w:rsidR="00191845">
        <w:t>C</w:t>
      </w:r>
      <w:r w:rsidR="00724CD6" w:rsidRPr="00E304C8">
        <w:t xml:space="preserve">ountry of </w:t>
      </w:r>
      <w:bookmarkStart w:id="112" w:name="_Ref528232348"/>
      <w:r w:rsidR="00191845">
        <w:t>U</w:t>
      </w:r>
      <w:r w:rsidR="00724CD6" w:rsidRPr="00E304C8">
        <w:t>sage (“</w:t>
      </w:r>
      <w:r w:rsidR="00724CD6" w:rsidRPr="00240D09">
        <w:rPr>
          <w:b/>
          <w:bCs/>
        </w:rPr>
        <w:t xml:space="preserve">Zero rated </w:t>
      </w:r>
      <w:r w:rsidR="001343DA" w:rsidRPr="00240D09">
        <w:rPr>
          <w:b/>
          <w:bCs/>
        </w:rPr>
        <w:t>Services</w:t>
      </w:r>
      <w:r w:rsidR="00724CD6" w:rsidRPr="00E304C8">
        <w:t>”)</w:t>
      </w:r>
      <w:r>
        <w:t>,</w:t>
      </w:r>
      <w:r w:rsidR="00724CD6" w:rsidRPr="00E304C8">
        <w:t xml:space="preserve"> or via either the Internet Access Service or other means of </w:t>
      </w:r>
      <w:r w:rsidR="00191845">
        <w:t>I</w:t>
      </w:r>
      <w:r w:rsidR="00724CD6" w:rsidRPr="00E304C8">
        <w:t xml:space="preserve">nternet access (such as </w:t>
      </w:r>
      <w:bookmarkEnd w:id="112"/>
      <w:r w:rsidR="00724CD6" w:rsidRPr="00E304C8">
        <w:t>a Bluetooth connection with your smartphone).</w:t>
      </w:r>
    </w:p>
    <w:p w14:paraId="71F07CD1" w14:textId="183229C1" w:rsidR="00201E12" w:rsidRPr="00201E12" w:rsidRDefault="00F8160A" w:rsidP="00B5584F">
      <w:pPr>
        <w:pStyle w:val="Heading2"/>
      </w:pPr>
      <w:bookmarkStart w:id="113" w:name="_Toc175054719"/>
      <w:bookmarkStart w:id="114" w:name="_Toc151115174"/>
      <w:r w:rsidRPr="00201E12">
        <w:t>Activation</w:t>
      </w:r>
      <w:r>
        <w:t xml:space="preserve"> and renewals</w:t>
      </w:r>
      <w:bookmarkEnd w:id="113"/>
      <w:r>
        <w:t xml:space="preserve"> </w:t>
      </w:r>
      <w:bookmarkEnd w:id="114"/>
    </w:p>
    <w:p w14:paraId="7C6A7523" w14:textId="2D75D774" w:rsidR="00201E12" w:rsidRPr="008C2770" w:rsidRDefault="00201E12" w:rsidP="00877D8B">
      <w:pPr>
        <w:pStyle w:val="Heading3"/>
        <w:numPr>
          <w:ilvl w:val="0"/>
          <w:numId w:val="59"/>
        </w:numPr>
      </w:pPr>
      <w:r w:rsidRPr="008C2770">
        <w:t>Activation</w:t>
      </w:r>
    </w:p>
    <w:p w14:paraId="731F9191" w14:textId="77777777" w:rsidR="00201E12" w:rsidRPr="00201E12" w:rsidRDefault="00201E12" w:rsidP="00B5584F"/>
    <w:p w14:paraId="78C19C94" w14:textId="4649BD9B" w:rsidR="00724CD6" w:rsidRDefault="00724CD6" w:rsidP="00B5584F">
      <w:r w:rsidRPr="00F8160A">
        <w:t xml:space="preserve">Once you have subscribed </w:t>
      </w:r>
      <w:r w:rsidR="00023A39">
        <w:t>hereto</w:t>
      </w:r>
      <w:r w:rsidRPr="00F8160A">
        <w:t>, and subject to</w:t>
      </w:r>
      <w:r w:rsidR="00F361AE">
        <w:t xml:space="preserve"> your acceptance of the relevant terms</w:t>
      </w:r>
      <w:r w:rsidRPr="00F8160A">
        <w:t xml:space="preserve">, the Internet Access Service and Content </w:t>
      </w:r>
      <w:r w:rsidR="001343DA" w:rsidRPr="00F8160A">
        <w:t>Services</w:t>
      </w:r>
      <w:r w:rsidRPr="00F8160A">
        <w:t xml:space="preserve"> will be activated in accordance with the activation plans </w:t>
      </w:r>
      <w:r w:rsidR="00F954FE">
        <w:t>described below.</w:t>
      </w:r>
    </w:p>
    <w:p w14:paraId="5A5A0B7C" w14:textId="77777777" w:rsidR="00191845" w:rsidRPr="00F8160A" w:rsidRDefault="00191845" w:rsidP="00B5584F"/>
    <w:p w14:paraId="36A0CE35" w14:textId="3659C990" w:rsidR="00724CD6" w:rsidRDefault="00724CD6" w:rsidP="00B5584F">
      <w:r w:rsidRPr="00F8160A">
        <w:t xml:space="preserve">The activation of the Internet Access Service automatically activates the Content </w:t>
      </w:r>
      <w:r w:rsidR="001343DA" w:rsidRPr="00F8160A">
        <w:t>Services</w:t>
      </w:r>
      <w:r w:rsidRPr="00F8160A">
        <w:t>.</w:t>
      </w:r>
    </w:p>
    <w:p w14:paraId="7E693E0D" w14:textId="77777777" w:rsidR="00201E12" w:rsidRPr="00F8160A" w:rsidRDefault="00201E12" w:rsidP="00B5584F"/>
    <w:p w14:paraId="52138538" w14:textId="7324688A" w:rsidR="00724CD6" w:rsidRDefault="00724CD6" w:rsidP="00877D8B">
      <w:pPr>
        <w:pStyle w:val="Heading3"/>
      </w:pPr>
      <w:r w:rsidRPr="00F8160A">
        <w:t>Try &amp; Play data pack (free trial period)</w:t>
      </w:r>
    </w:p>
    <w:p w14:paraId="5DA145E1" w14:textId="77777777" w:rsidR="00201E12" w:rsidRPr="00F8160A" w:rsidRDefault="00201E12" w:rsidP="00B5584F"/>
    <w:p w14:paraId="51EA9780" w14:textId="6D77427C" w:rsidR="00724CD6" w:rsidRDefault="00724CD6" w:rsidP="00B5584F">
      <w:r w:rsidRPr="00F8160A">
        <w:t>When you activate the Internet Access Service for the first time, you may benefit from a free trial period (the Try &amp; Play data pack) for the Internet Access Service. Whether such free trial period is available to you and, if so, the duration of such free trial period</w:t>
      </w:r>
      <w:r w:rsidR="00023A39">
        <w:t>,</w:t>
      </w:r>
      <w:r w:rsidRPr="00F8160A">
        <w:t xml:space="preserve"> will depend on your </w:t>
      </w:r>
      <w:r w:rsidR="00390243">
        <w:t>C</w:t>
      </w:r>
      <w:r w:rsidRPr="00F8160A">
        <w:t xml:space="preserve">ountry of </w:t>
      </w:r>
      <w:r w:rsidR="00390243">
        <w:t>U</w:t>
      </w:r>
      <w:r w:rsidRPr="00F8160A">
        <w:t>sage.</w:t>
      </w:r>
    </w:p>
    <w:p w14:paraId="09E53BEE" w14:textId="77777777" w:rsidR="00390243" w:rsidRPr="00F8160A" w:rsidRDefault="00390243" w:rsidP="00B5584F"/>
    <w:p w14:paraId="2FC2E164" w14:textId="2D66CD62" w:rsidR="00724CD6" w:rsidRPr="00F8160A" w:rsidRDefault="00724CD6" w:rsidP="00B5584F">
      <w:r w:rsidRPr="00F8160A">
        <w:t xml:space="preserve">Where the free trial period applies and upon its expiry, you will be able to continue the activation of the Internet Access Service upon payment and based on the activation plans specified </w:t>
      </w:r>
      <w:r w:rsidR="00D56DC3">
        <w:t>below.</w:t>
      </w:r>
      <w:r w:rsidRPr="00F8160A">
        <w:t xml:space="preserve"> </w:t>
      </w:r>
    </w:p>
    <w:p w14:paraId="2B4CBD40" w14:textId="77777777" w:rsidR="00D56DC3" w:rsidRDefault="00D56DC3" w:rsidP="00B5584F">
      <w:pPr>
        <w:rPr>
          <w:u w:val="single"/>
        </w:rPr>
      </w:pPr>
    </w:p>
    <w:p w14:paraId="624D95A3" w14:textId="133E7F71" w:rsidR="00724CD6" w:rsidRDefault="00724CD6" w:rsidP="00B5584F">
      <w:r w:rsidRPr="00023A39">
        <w:rPr>
          <w:b/>
          <w:bCs/>
          <w:u w:val="single"/>
        </w:rPr>
        <w:t>Monthly activations or annual activations</w:t>
      </w:r>
      <w:r w:rsidR="00023A39">
        <w:rPr>
          <w:u w:val="single"/>
        </w:rPr>
        <w:t>:</w:t>
      </w:r>
      <w:r w:rsidRPr="00F8160A">
        <w:t xml:space="preserve"> You may purchase a monthly or an annual activation of the Internet Access Service</w:t>
      </w:r>
      <w:r w:rsidR="00023A39">
        <w:t xml:space="preserve"> from your ECS Provider</w:t>
      </w:r>
      <w:r w:rsidRPr="00F8160A">
        <w:t>.</w:t>
      </w:r>
    </w:p>
    <w:p w14:paraId="2AB57855" w14:textId="77777777" w:rsidR="00201E12" w:rsidRPr="00F8160A" w:rsidRDefault="00201E12" w:rsidP="00B5584F"/>
    <w:p w14:paraId="55728606" w14:textId="06725585" w:rsidR="00724CD6" w:rsidRDefault="00023A39" w:rsidP="00D56DC3">
      <w:pPr>
        <w:ind w:left="720"/>
      </w:pPr>
      <w:r>
        <w:t xml:space="preserve">- </w:t>
      </w:r>
      <w:r w:rsidR="00724CD6" w:rsidRPr="00F8160A">
        <w:t xml:space="preserve">If you </w:t>
      </w:r>
      <w:r w:rsidR="00724CD6" w:rsidRPr="00023A39">
        <w:t xml:space="preserve">choose a </w:t>
      </w:r>
      <w:r w:rsidR="00724CD6" w:rsidRPr="00390243">
        <w:rPr>
          <w:b/>
          <w:bCs/>
          <w:u w:val="single"/>
        </w:rPr>
        <w:t>monthly activation</w:t>
      </w:r>
      <w:r w:rsidR="00724CD6" w:rsidRPr="00390243">
        <w:rPr>
          <w:b/>
          <w:bCs/>
        </w:rPr>
        <w:t>,</w:t>
      </w:r>
      <w:r w:rsidR="00724CD6" w:rsidRPr="00F8160A">
        <w:t xml:space="preserve"> you will have to pay the </w:t>
      </w:r>
      <w:r w:rsidR="00390243">
        <w:t xml:space="preserve">full </w:t>
      </w:r>
      <w:r w:rsidR="00724CD6" w:rsidRPr="00F8160A">
        <w:t xml:space="preserve">monthly activation fee in its entirety and in advance at the start of the monthly period it relates to (at the time of the initial purchase or of any subsequent renewal). Monthly activation will be automatically renewed for another period of one (1) month unless you cancel your monthly activation through your Account at least one (1) </w:t>
      </w:r>
      <w:r w:rsidR="00390243">
        <w:t xml:space="preserve">calendar </w:t>
      </w:r>
      <w:r w:rsidR="00724CD6" w:rsidRPr="00F8160A">
        <w:t>day before the expiry of the then current monthly period.</w:t>
      </w:r>
    </w:p>
    <w:p w14:paraId="49FED830" w14:textId="77777777" w:rsidR="00201E12" w:rsidRPr="00F8160A" w:rsidRDefault="00201E12" w:rsidP="00D56DC3">
      <w:pPr>
        <w:ind w:left="720"/>
      </w:pPr>
    </w:p>
    <w:p w14:paraId="258C7F08" w14:textId="5FABD735" w:rsidR="00724CD6" w:rsidRDefault="00023A39" w:rsidP="00390243">
      <w:pPr>
        <w:ind w:left="720"/>
      </w:pPr>
      <w:r>
        <w:t xml:space="preserve">- </w:t>
      </w:r>
      <w:r w:rsidR="00724CD6" w:rsidRPr="00F8160A">
        <w:t xml:space="preserve">If you choose </w:t>
      </w:r>
      <w:r w:rsidR="00724CD6" w:rsidRPr="00390243">
        <w:t xml:space="preserve">an </w:t>
      </w:r>
      <w:r w:rsidR="00724CD6" w:rsidRPr="00390243">
        <w:rPr>
          <w:b/>
          <w:bCs/>
          <w:u w:val="single"/>
        </w:rPr>
        <w:t>annual activation</w:t>
      </w:r>
      <w:r w:rsidR="00724CD6" w:rsidRPr="00390243">
        <w:rPr>
          <w:b/>
          <w:bCs/>
        </w:rPr>
        <w:t xml:space="preserve">, </w:t>
      </w:r>
      <w:r w:rsidR="00724CD6" w:rsidRPr="00F8160A">
        <w:t xml:space="preserve">you will have to pay twelve (12) successive monthly activations </w:t>
      </w:r>
      <w:r w:rsidR="00390243">
        <w:t xml:space="preserve">upfront. </w:t>
      </w:r>
      <w:r w:rsidR="00724CD6" w:rsidRPr="00F8160A">
        <w:t>You will pay the annual activation fee in its entirety and in advance at the time of the purchase. If you want to renew the activation upon expiry of an annual period, you must renew the activation through your Account and pay the annual activation fee in its entirety and in advance at the time of the renewal (there is no automatic renewal of the annual activation).</w:t>
      </w:r>
    </w:p>
    <w:p w14:paraId="51E188D8" w14:textId="77777777" w:rsidR="00201E12" w:rsidRPr="00F8160A" w:rsidRDefault="00201E12" w:rsidP="00B5584F"/>
    <w:p w14:paraId="45605CBC" w14:textId="13787F18" w:rsidR="00390243" w:rsidRDefault="00724CD6" w:rsidP="00B5584F">
      <w:r w:rsidRPr="00390243">
        <w:rPr>
          <w:b/>
          <w:bCs/>
          <w:u w:val="single"/>
        </w:rPr>
        <w:t>Top-Ups</w:t>
      </w:r>
      <w:r w:rsidR="00390243">
        <w:t xml:space="preserve">: </w:t>
      </w:r>
      <w:r w:rsidRPr="00F8160A">
        <w:t xml:space="preserve">For each monthly period (whether based on a monthly activation or an annual activation), you may, through </w:t>
      </w:r>
      <w:r w:rsidR="00F8160A" w:rsidRPr="00F8160A">
        <w:t>your Account</w:t>
      </w:r>
      <w:r w:rsidRPr="00F8160A">
        <w:t>, purchase additional data usage before the end of such monthly period</w:t>
      </w:r>
      <w:r w:rsidR="00843F6C">
        <w:t>,</w:t>
      </w:r>
      <w:r w:rsidRPr="00F8160A">
        <w:t xml:space="preserve"> if you want to </w:t>
      </w:r>
      <w:r w:rsidR="00390243">
        <w:t>extend</w:t>
      </w:r>
      <w:r w:rsidR="00390243" w:rsidRPr="00F8160A">
        <w:t xml:space="preserve"> </w:t>
      </w:r>
      <w:r w:rsidRPr="00F8160A">
        <w:t xml:space="preserve">the data usage limit related to that monthly period. A Top-Up </w:t>
      </w:r>
      <w:r w:rsidR="00F8160A" w:rsidRPr="00F8160A">
        <w:t>must</w:t>
      </w:r>
      <w:r w:rsidRPr="00F8160A">
        <w:t xml:space="preserve"> be paid in advance and will be valid for one (1) month as of the day on which it was purchased. </w:t>
      </w:r>
    </w:p>
    <w:p w14:paraId="327BA7A6" w14:textId="77777777" w:rsidR="00843F6C" w:rsidRPr="00F8160A" w:rsidRDefault="00843F6C" w:rsidP="00B5584F"/>
    <w:p w14:paraId="757B84FA" w14:textId="77777777" w:rsidR="00724CD6" w:rsidRPr="00F8160A" w:rsidRDefault="00724CD6" w:rsidP="00B5584F">
      <w:pPr>
        <w:rPr>
          <w:i/>
        </w:rPr>
      </w:pPr>
      <w:r w:rsidRPr="00F8160A">
        <w:t>Monthly activation periods and Top-Ups are calculated from month to month (for example: from 15 November to and including 14 December or from 25 February to and including 24 March).</w:t>
      </w:r>
    </w:p>
    <w:p w14:paraId="1B1101DB" w14:textId="187B02F5" w:rsidR="0068480A" w:rsidRDefault="00F8160A" w:rsidP="00B5584F">
      <w:pPr>
        <w:pStyle w:val="Heading2"/>
      </w:pPr>
      <w:bookmarkStart w:id="115" w:name="_Toc151115175"/>
      <w:bookmarkStart w:id="116" w:name="_Toc175054720"/>
      <w:r>
        <w:t>Prices and Fees – VAT</w:t>
      </w:r>
      <w:r w:rsidR="0068480A">
        <w:t xml:space="preserve"> – Payment methods and invoicing</w:t>
      </w:r>
      <w:bookmarkEnd w:id="115"/>
      <w:bookmarkEnd w:id="116"/>
    </w:p>
    <w:p w14:paraId="63FD1C9D" w14:textId="79AB143B" w:rsidR="00724CD6" w:rsidRDefault="00724CD6" w:rsidP="00B5584F">
      <w:r w:rsidRPr="00E304C8">
        <w:t>The prices and fees for the monthly and annual activations of the Internet Access Service, and for Top-Ups</w:t>
      </w:r>
      <w:r w:rsidR="00843F6C">
        <w:t>,</w:t>
      </w:r>
      <w:r w:rsidRPr="00E304C8">
        <w:t xml:space="preserve"> are set out on </w:t>
      </w:r>
      <w:r w:rsidR="00201E12" w:rsidRPr="00E304C8">
        <w:t>your Account</w:t>
      </w:r>
      <w:r w:rsidRPr="00E304C8">
        <w:t>. Two separate elements will be distinguished on the invoice you will receive</w:t>
      </w:r>
      <w:r w:rsidR="00272F40">
        <w:t>.</w:t>
      </w:r>
    </w:p>
    <w:p w14:paraId="4506F331" w14:textId="77777777" w:rsidR="00201E12" w:rsidRPr="00E304C8" w:rsidRDefault="00201E12" w:rsidP="00B5584F"/>
    <w:p w14:paraId="003FAF45" w14:textId="5B78A4E7" w:rsidR="00724CD6" w:rsidRDefault="00724CD6" w:rsidP="00B5584F">
      <w:r w:rsidRPr="00E304C8">
        <w:t xml:space="preserve">The price (including applicable VAT) set by the ECS Provider will be forwarded by </w:t>
      </w:r>
      <w:r w:rsidR="00390243">
        <w:t>Toyota</w:t>
      </w:r>
      <w:r w:rsidR="00390243" w:rsidRPr="00E304C8">
        <w:t xml:space="preserve"> </w:t>
      </w:r>
      <w:r w:rsidRPr="00E304C8">
        <w:t xml:space="preserve">to the ECS Provider upon your payment thereof. The ECS Provider will decide about potential increases of its prices in accordance with its own terms and conditions, terms of use and with applicable laws and regulations. </w:t>
      </w:r>
    </w:p>
    <w:p w14:paraId="10132EF9" w14:textId="77777777" w:rsidR="00201E12" w:rsidRPr="00E304C8" w:rsidRDefault="00201E12" w:rsidP="00B5584F"/>
    <w:p w14:paraId="2633A3B0" w14:textId="3E5B26E2" w:rsidR="00724CD6" w:rsidRDefault="00390243" w:rsidP="00B5584F">
      <w:r>
        <w:t>Toyota’s</w:t>
      </w:r>
      <w:r w:rsidRPr="00E304C8">
        <w:t xml:space="preserve"> </w:t>
      </w:r>
      <w:r w:rsidR="00724CD6" w:rsidRPr="00E304C8">
        <w:t xml:space="preserve">activation and administration fee includes the applicable VAT. </w:t>
      </w:r>
    </w:p>
    <w:p w14:paraId="0120CB07" w14:textId="77777777" w:rsidR="00201E12" w:rsidRPr="00E304C8" w:rsidRDefault="00201E12" w:rsidP="00B5584F"/>
    <w:p w14:paraId="261B6491" w14:textId="024EBE9E" w:rsidR="00724CD6" w:rsidRDefault="00724CD6" w:rsidP="00B5584F">
      <w:pPr>
        <w:rPr>
          <w:i/>
        </w:rPr>
      </w:pPr>
      <w:r w:rsidRPr="00E304C8">
        <w:lastRenderedPageBreak/>
        <w:t>We accept the following methods for the payment of your monthly or annual activation fees and/or Top-Ups: debit</w:t>
      </w:r>
      <w:r w:rsidR="00D95EE4">
        <w:t xml:space="preserve"> card, </w:t>
      </w:r>
      <w:r w:rsidRPr="00E304C8">
        <w:t>credit card and/or PayPal</w:t>
      </w:r>
      <w:r w:rsidRPr="00E304C8">
        <w:rPr>
          <w:i/>
        </w:rPr>
        <w:t xml:space="preserve">. </w:t>
      </w:r>
      <w:r w:rsidRPr="00E304C8">
        <w:t xml:space="preserve">We reserve the right to exclude certain payment methods or to include additional </w:t>
      </w:r>
      <w:proofErr w:type="gramStart"/>
      <w:r w:rsidRPr="00E304C8">
        <w:t>ones .</w:t>
      </w:r>
      <w:proofErr w:type="gramEnd"/>
    </w:p>
    <w:p w14:paraId="085E46A8" w14:textId="77777777" w:rsidR="00201E12" w:rsidRPr="00E304C8" w:rsidRDefault="00201E12" w:rsidP="00B5584F"/>
    <w:p w14:paraId="03EDD76F" w14:textId="47E10275" w:rsidR="00724CD6" w:rsidRPr="00E304C8" w:rsidRDefault="00724CD6" w:rsidP="00B5584F">
      <w:r w:rsidRPr="00E304C8">
        <w:t xml:space="preserve">Invoices will appear on </w:t>
      </w:r>
      <w:r w:rsidR="0068480A" w:rsidRPr="00E304C8">
        <w:t>your Account</w:t>
      </w:r>
      <w:r w:rsidRPr="00E304C8">
        <w:t xml:space="preserve">, meaning that a link to the “PDF” version of the invoice will be sent to you after your purchase through </w:t>
      </w:r>
      <w:r w:rsidR="0068480A" w:rsidRPr="00E304C8">
        <w:t>your Account</w:t>
      </w:r>
      <w:r w:rsidRPr="00E304C8">
        <w:t>.</w:t>
      </w:r>
    </w:p>
    <w:p w14:paraId="67C8202D" w14:textId="41613D86" w:rsidR="0068480A" w:rsidRDefault="0068480A" w:rsidP="00B5584F">
      <w:pPr>
        <w:pStyle w:val="Heading2"/>
      </w:pPr>
      <w:bookmarkStart w:id="117" w:name="_Toc151115177"/>
      <w:bookmarkStart w:id="118" w:name="_Toc175054721"/>
      <w:r>
        <w:t>Modification of the Internet Access Service and/or Content Services</w:t>
      </w:r>
      <w:bookmarkEnd w:id="117"/>
      <w:bookmarkEnd w:id="118"/>
    </w:p>
    <w:p w14:paraId="4A01908A" w14:textId="791B3A06" w:rsidR="00724CD6" w:rsidRPr="00E304C8" w:rsidRDefault="00724CD6" w:rsidP="00B5584F">
      <w:r w:rsidRPr="00E304C8">
        <w:t>The ECS Provider and/or any other relevant Third</w:t>
      </w:r>
      <w:r w:rsidR="00245FD6">
        <w:t>-</w:t>
      </w:r>
      <w:r w:rsidRPr="00E304C8">
        <w:t>Party</w:t>
      </w:r>
      <w:r w:rsidR="00245FD6">
        <w:t xml:space="preserve"> Provider</w:t>
      </w:r>
      <w:r w:rsidRPr="00E304C8">
        <w:t xml:space="preserve">, as the case may be, may, at any time, modify the Internet Access Service and/or one or more of the Content </w:t>
      </w:r>
      <w:r w:rsidR="001343DA">
        <w:t>Services</w:t>
      </w:r>
      <w:r w:rsidRPr="00E304C8">
        <w:t xml:space="preserve"> (their availability, functionalities, features, scope and/or specifications) or replace them by different or equivalent </w:t>
      </w:r>
      <w:r w:rsidR="001343DA">
        <w:t>Services</w:t>
      </w:r>
      <w:r w:rsidRPr="00E304C8">
        <w:t xml:space="preserve"> or add any different or new service, temporarily or permanently (for example, for maintenance, upgrade, improvement, etc.) in accordance with their own terms and conditions, terms of use and applicable law.</w:t>
      </w:r>
      <w:r w:rsidR="00245FD6" w:rsidRPr="00245FD6">
        <w:t xml:space="preserve"> Toyota is not responsible for any such modifications, replacements, or introductions, as this constitutes a separate contractual relationship between you and the Third-Party Provider. </w:t>
      </w:r>
    </w:p>
    <w:p w14:paraId="666498FD" w14:textId="4C310E82" w:rsidR="00111570" w:rsidRPr="00111570" w:rsidRDefault="0068480A" w:rsidP="009268F2">
      <w:pPr>
        <w:pStyle w:val="Heading2"/>
      </w:pPr>
      <w:bookmarkStart w:id="119" w:name="_Toc151115178"/>
      <w:bookmarkStart w:id="120" w:name="_Toc175054722"/>
      <w:r>
        <w:t xml:space="preserve">Termination </w:t>
      </w:r>
      <w:r w:rsidR="0091163C">
        <w:t>/ Non-renewal of your activation of the Internet Access Service</w:t>
      </w:r>
      <w:bookmarkEnd w:id="119"/>
      <w:r w:rsidR="00724CD6" w:rsidRPr="00E304C8">
        <w:t xml:space="preserve"> </w:t>
      </w:r>
      <w:r w:rsidR="00245FD6">
        <w:t>or Content Services</w:t>
      </w:r>
      <w:bookmarkEnd w:id="120"/>
    </w:p>
    <w:p w14:paraId="233EF9C5" w14:textId="2197FFAF" w:rsidR="00724CD6" w:rsidRDefault="00724CD6" w:rsidP="00B5584F">
      <w:r w:rsidRPr="00E304C8">
        <w:t xml:space="preserve">We </w:t>
      </w:r>
      <w:r w:rsidR="00111570">
        <w:t xml:space="preserve">reserve the </w:t>
      </w:r>
      <w:proofErr w:type="gramStart"/>
      <w:r w:rsidR="00111570">
        <w:t xml:space="preserve">right </w:t>
      </w:r>
      <w:r w:rsidRPr="00E304C8">
        <w:t>,</w:t>
      </w:r>
      <w:proofErr w:type="gramEnd"/>
      <w:r w:rsidRPr="00E304C8">
        <w:t xml:space="preserve"> at any time, to terminate your activation of the Internet Access Service if </w:t>
      </w:r>
      <w:r w:rsidR="00245FD6">
        <w:t xml:space="preserve">we have valid reasons to </w:t>
      </w:r>
      <w:r w:rsidRPr="00E304C8">
        <w:t>decide to stop making</w:t>
      </w:r>
      <w:r w:rsidR="00EE0A05">
        <w:t xml:space="preserve"> the </w:t>
      </w:r>
      <w:r w:rsidR="00EE0A05" w:rsidRPr="00E304C8">
        <w:t>Internet Access Service</w:t>
      </w:r>
      <w:r w:rsidRPr="00E304C8">
        <w:t xml:space="preserve"> available</w:t>
      </w:r>
      <w:r w:rsidR="00245FD6">
        <w:t>,</w:t>
      </w:r>
      <w:r w:rsidRPr="00E304C8">
        <w:t xml:space="preserve"> or if the ECS Provider decides to no longer provide the Internet Access Service in general or in your </w:t>
      </w:r>
      <w:r w:rsidR="00245FD6">
        <w:t>C</w:t>
      </w:r>
      <w:r w:rsidRPr="00E304C8">
        <w:t xml:space="preserve">ountry of </w:t>
      </w:r>
      <w:r w:rsidR="00245FD6">
        <w:t>U</w:t>
      </w:r>
      <w:r w:rsidRPr="00E304C8">
        <w:t>sage</w:t>
      </w:r>
      <w:r w:rsidR="00245FD6">
        <w:t>,</w:t>
      </w:r>
      <w:r w:rsidRPr="00E304C8">
        <w:t xml:space="preserve"> by giving you a reasonable prior notice of at least thirty (30) calendar days. In case we terminate your activation before the end date of the relevant activation period which has already been paid by you, we will reimburse to you, within a reasonable timeframe, the part of the fees corresponding to the activation period you were not able to access and/or use due to the early termination by us.</w:t>
      </w:r>
    </w:p>
    <w:p w14:paraId="109F8D52" w14:textId="172554C6" w:rsidR="00E778F9" w:rsidRPr="00E304C8" w:rsidRDefault="00E778F9" w:rsidP="00B5584F"/>
    <w:p w14:paraId="4200B589" w14:textId="224DBEA6" w:rsidR="00724CD6" w:rsidRDefault="00724CD6" w:rsidP="00B5584F">
      <w:r w:rsidRPr="00E304C8">
        <w:t xml:space="preserve">If we terminate your activation pursuant to </w:t>
      </w:r>
      <w:r w:rsidRPr="00272F40">
        <w:t xml:space="preserve">this clause, you are not entitled and cannot claim from us and/or the ECS Provider any compensation, </w:t>
      </w:r>
      <w:proofErr w:type="gramStart"/>
      <w:r w:rsidRPr="00272F40">
        <w:t>reimbursement</w:t>
      </w:r>
      <w:proofErr w:type="gramEnd"/>
      <w:r w:rsidRPr="00272F40">
        <w:t xml:space="preserve"> or damages other than the reimbursement specified in this clause</w:t>
      </w:r>
      <w:r w:rsidR="00272F40" w:rsidRPr="00272F40">
        <w:t>.</w:t>
      </w:r>
    </w:p>
    <w:p w14:paraId="36653244" w14:textId="1B97B92E" w:rsidR="00E778F9" w:rsidRPr="00E304C8" w:rsidRDefault="00E778F9" w:rsidP="00B5584F"/>
    <w:p w14:paraId="304120BD" w14:textId="717C238B" w:rsidR="00724CD6" w:rsidRDefault="00724CD6" w:rsidP="00B5584F">
      <w:r w:rsidRPr="00E304C8">
        <w:t xml:space="preserve">The activation of the Internet Access Service is necessary </w:t>
      </w:r>
      <w:proofErr w:type="gramStart"/>
      <w:r w:rsidRPr="00E304C8">
        <w:t>in order to</w:t>
      </w:r>
      <w:proofErr w:type="gramEnd"/>
      <w:r w:rsidRPr="00E304C8">
        <w:t xml:space="preserve"> be able to use any of the Content </w:t>
      </w:r>
      <w:r w:rsidR="001343DA">
        <w:t>Services</w:t>
      </w:r>
      <w:r w:rsidRPr="00E304C8">
        <w:t xml:space="preserve">. Consequently, the termination of the activation of the Internet Access Service means that the Content </w:t>
      </w:r>
      <w:r w:rsidR="001343DA">
        <w:t>Services</w:t>
      </w:r>
      <w:r w:rsidRPr="00E304C8">
        <w:t xml:space="preserve"> are terminated as well</w:t>
      </w:r>
      <w:r w:rsidR="00A37D2A">
        <w:t>,</w:t>
      </w:r>
      <w:r w:rsidR="00A37D2A" w:rsidRPr="00A37D2A">
        <w:t xml:space="preserve"> </w:t>
      </w:r>
      <w:r w:rsidR="00A37D2A">
        <w:t>entitling you – if applicable - to reimbursement of the proportion of fees already paid for the unused part of the Content Services</w:t>
      </w:r>
      <w:r w:rsidRPr="00E304C8">
        <w:t>.</w:t>
      </w:r>
    </w:p>
    <w:p w14:paraId="1657D5CF" w14:textId="40B7587F" w:rsidR="00E778F9" w:rsidRPr="00E304C8" w:rsidRDefault="00E778F9" w:rsidP="00B5584F"/>
    <w:p w14:paraId="396A0EBC" w14:textId="77734457" w:rsidR="009268F2" w:rsidRDefault="00724CD6" w:rsidP="006E1C82">
      <w:r w:rsidRPr="00E304C8">
        <w:t xml:space="preserve">Termination by us or non-renewal by you of the activation of the Internet Access Service, will not affect the provision of the Telematics </w:t>
      </w:r>
      <w:r w:rsidR="001343DA">
        <w:t>Services</w:t>
      </w:r>
      <w:r w:rsidRPr="00E304C8">
        <w:t>, which will continue based on your subscription.</w:t>
      </w:r>
    </w:p>
    <w:p w14:paraId="6E3E704B" w14:textId="77777777" w:rsidR="006E1C82" w:rsidRDefault="006E1C82" w:rsidP="006E1C82"/>
    <w:p w14:paraId="02BFAC5F" w14:textId="2E971A06" w:rsidR="00D6656A" w:rsidRPr="00325C31" w:rsidRDefault="00D6656A" w:rsidP="00D6656A">
      <w:pPr>
        <w:pStyle w:val="Heading1"/>
        <w:rPr>
          <w:i w:val="0"/>
        </w:rPr>
      </w:pPr>
      <w:bookmarkStart w:id="121" w:name="_Toc151115179"/>
      <w:bookmarkStart w:id="122" w:name="_Toc175054723"/>
      <w:r w:rsidRPr="00111570">
        <w:rPr>
          <w:lang w:val="en-US"/>
        </w:rPr>
        <w:t xml:space="preserve">Section </w:t>
      </w:r>
      <w:r w:rsidR="0032096C">
        <w:t>8</w:t>
      </w:r>
      <w:r w:rsidRPr="00111570">
        <w:rPr>
          <w:lang w:val="en-US"/>
        </w:rPr>
        <w:t xml:space="preserve"> –</w:t>
      </w:r>
      <w:r w:rsidR="00A577A2">
        <w:t xml:space="preserve"> </w:t>
      </w:r>
      <w:r w:rsidR="00A577A2" w:rsidRPr="00480BB2">
        <w:rPr>
          <w:i w:val="0"/>
          <w:iCs w:val="0"/>
        </w:rPr>
        <w:t>Toyota</w:t>
      </w:r>
      <w:r w:rsidR="00A577A2">
        <w:t xml:space="preserve"> </w:t>
      </w:r>
      <w:r w:rsidR="00EE7CBE" w:rsidRPr="00325C31">
        <w:rPr>
          <w:i w:val="0"/>
        </w:rPr>
        <w:t>Home</w:t>
      </w:r>
      <w:r w:rsidR="0032096C" w:rsidRPr="00325C31">
        <w:rPr>
          <w:i w:val="0"/>
        </w:rPr>
        <w:t>C</w:t>
      </w:r>
      <w:r w:rsidR="00EE7CBE" w:rsidRPr="00325C31">
        <w:rPr>
          <w:i w:val="0"/>
        </w:rPr>
        <w:t>harge</w:t>
      </w:r>
      <w:r w:rsidR="00427F76" w:rsidRPr="00325C31">
        <w:rPr>
          <w:i w:val="0"/>
        </w:rPr>
        <w:t xml:space="preserve"> Solution</w:t>
      </w:r>
      <w:bookmarkEnd w:id="121"/>
      <w:bookmarkEnd w:id="122"/>
    </w:p>
    <w:p w14:paraId="71611C76" w14:textId="77777777" w:rsidR="0032096C" w:rsidRDefault="0032096C"/>
    <w:p w14:paraId="48AFE107" w14:textId="2D5B2B10" w:rsidR="005E41EB" w:rsidRPr="003B2426" w:rsidRDefault="000E3CD5" w:rsidP="000E3CD5">
      <w:r w:rsidRPr="00D03131">
        <w:t>This section applies to you only if</w:t>
      </w:r>
      <w:r>
        <w:t xml:space="preserve"> you </w:t>
      </w:r>
      <w:r w:rsidR="007D0BDE">
        <w:t>own</w:t>
      </w:r>
      <w:r w:rsidR="006B5D7E">
        <w:t xml:space="preserve"> and have added a </w:t>
      </w:r>
      <w:r w:rsidR="006B5D7E" w:rsidRPr="00800C60">
        <w:t>HomeCharge device</w:t>
      </w:r>
      <w:r w:rsidR="00800C60">
        <w:t xml:space="preserve"> (</w:t>
      </w:r>
      <w:r w:rsidR="00C342D5">
        <w:t xml:space="preserve">the </w:t>
      </w:r>
      <w:r w:rsidR="00800C60">
        <w:t>“</w:t>
      </w:r>
      <w:r w:rsidR="00800C60" w:rsidRPr="00325C31">
        <w:rPr>
          <w:b/>
        </w:rPr>
        <w:t>HomeCharge</w:t>
      </w:r>
      <w:r w:rsidR="00800C60">
        <w:t xml:space="preserve">”) </w:t>
      </w:r>
      <w:r w:rsidR="006B5D7E">
        <w:t xml:space="preserve">to your </w:t>
      </w:r>
      <w:r w:rsidR="00A37D2A">
        <w:t>“</w:t>
      </w:r>
      <w:r w:rsidR="006B5D7E">
        <w:t>Garage</w:t>
      </w:r>
      <w:r w:rsidR="00A37D2A">
        <w:t>”</w:t>
      </w:r>
      <w:r w:rsidR="006B5D7E">
        <w:t xml:space="preserve"> in the App.</w:t>
      </w:r>
      <w:r w:rsidR="00AF6986">
        <w:t xml:space="preserve"> </w:t>
      </w:r>
      <w:r w:rsidR="00586A26" w:rsidRPr="00364D6A">
        <w:t xml:space="preserve">This section explains the terms of use for the </w:t>
      </w:r>
      <w:r w:rsidR="00586A26" w:rsidRPr="00325C31">
        <w:rPr>
          <w:b/>
        </w:rPr>
        <w:t>HomeCharge</w:t>
      </w:r>
      <w:r w:rsidR="00586A26" w:rsidRPr="00325C31">
        <w:rPr>
          <w:b/>
          <w:bCs/>
        </w:rPr>
        <w:t xml:space="preserve"> </w:t>
      </w:r>
      <w:r w:rsidR="007D0BDE" w:rsidRPr="00325C31">
        <w:rPr>
          <w:b/>
        </w:rPr>
        <w:t>Solution</w:t>
      </w:r>
      <w:r w:rsidR="001F7A47">
        <w:rPr>
          <w:b/>
        </w:rPr>
        <w:t xml:space="preserve"> </w:t>
      </w:r>
      <w:r w:rsidR="00586A26" w:rsidRPr="00364D6A">
        <w:t xml:space="preserve">in </w:t>
      </w:r>
      <w:r w:rsidR="007D0BDE">
        <w:t>integration</w:t>
      </w:r>
      <w:r w:rsidR="00586A26" w:rsidRPr="00364D6A">
        <w:t xml:space="preserve"> with our App.</w:t>
      </w:r>
    </w:p>
    <w:p w14:paraId="16A37D5C" w14:textId="5504CC00" w:rsidR="000E3CD5" w:rsidRDefault="000E3CD5" w:rsidP="000E3CD5">
      <w:pPr>
        <w:pStyle w:val="Heading2"/>
        <w:numPr>
          <w:ilvl w:val="0"/>
          <w:numId w:val="69"/>
        </w:numPr>
      </w:pPr>
      <w:bookmarkStart w:id="123" w:name="_Toc151115180"/>
      <w:bookmarkStart w:id="124" w:name="_Toc175054724"/>
      <w:r>
        <w:t xml:space="preserve">What </w:t>
      </w:r>
      <w:r w:rsidR="006B5D7E">
        <w:t>is</w:t>
      </w:r>
      <w:r>
        <w:t xml:space="preserve"> the </w:t>
      </w:r>
      <w:r w:rsidR="006B5D7E">
        <w:t>HomeCharge</w:t>
      </w:r>
      <w:r w:rsidR="00427F76">
        <w:t xml:space="preserve"> Solution</w:t>
      </w:r>
      <w:r>
        <w:t>?</w:t>
      </w:r>
      <w:bookmarkEnd w:id="123"/>
      <w:bookmarkEnd w:id="124"/>
    </w:p>
    <w:p w14:paraId="5AE3E1BD" w14:textId="00D7C5BA" w:rsidR="00AB15AE" w:rsidRPr="00325C31" w:rsidRDefault="00C06351" w:rsidP="00AB15AE">
      <w:r w:rsidRPr="00C06351">
        <w:t xml:space="preserve">The </w:t>
      </w:r>
      <w:r w:rsidR="00427F76">
        <w:t>HomeCharge</w:t>
      </w:r>
      <w:r w:rsidRPr="00C06351">
        <w:t xml:space="preserve"> can be acquired from our network of distributors </w:t>
      </w:r>
      <w:r w:rsidR="00A06E07" w:rsidRPr="00C06351">
        <w:t>and</w:t>
      </w:r>
      <w:r w:rsidRPr="00C06351">
        <w:t xml:space="preserve"> once connected to your electrical installation, </w:t>
      </w:r>
      <w:r w:rsidR="00427F76">
        <w:t>enable</w:t>
      </w:r>
      <w:r w:rsidRPr="00C06351">
        <w:t xml:space="preserve"> the charging of your </w:t>
      </w:r>
      <w:r w:rsidR="005D7D56">
        <w:t>Vehicle</w:t>
      </w:r>
      <w:r w:rsidR="009946D2">
        <w:t xml:space="preserve"> </w:t>
      </w:r>
      <w:r w:rsidRPr="00C06351">
        <w:t>at your residence.</w:t>
      </w:r>
      <w:r w:rsidR="003B2426">
        <w:t xml:space="preserve"> </w:t>
      </w:r>
      <w:r w:rsidR="00D95A04" w:rsidRPr="00D95A04">
        <w:t xml:space="preserve">Please note that our </w:t>
      </w:r>
      <w:r w:rsidR="00D95A04">
        <w:t>HomeCharge</w:t>
      </w:r>
      <w:r w:rsidR="008E38FA">
        <w:t xml:space="preserve"> </w:t>
      </w:r>
      <w:r w:rsidR="00D95A04" w:rsidRPr="00D95A04">
        <w:t>may not be available in your country of residence. In case of doubt, contact your</w:t>
      </w:r>
      <w:r w:rsidR="00D95A04">
        <w:t xml:space="preserve"> </w:t>
      </w:r>
      <w:r w:rsidR="001F7A47">
        <w:t xml:space="preserve">official </w:t>
      </w:r>
      <w:r w:rsidR="00B519BB">
        <w:t>[</w:t>
      </w:r>
      <w:r w:rsidR="00D95A04" w:rsidRPr="00B519BB">
        <w:rPr>
          <w:highlight w:val="yellow"/>
        </w:rPr>
        <w:t>Toyot</w:t>
      </w:r>
      <w:r w:rsidR="00B519BB" w:rsidRPr="00B519BB">
        <w:rPr>
          <w:highlight w:val="yellow"/>
        </w:rPr>
        <w:t>a/</w:t>
      </w:r>
      <w:r w:rsidR="002F5A7E" w:rsidRPr="00B519BB">
        <w:rPr>
          <w:highlight w:val="yellow"/>
        </w:rPr>
        <w:t>Lexus</w:t>
      </w:r>
      <w:r w:rsidR="00B519BB">
        <w:t>]</w:t>
      </w:r>
      <w:r w:rsidR="00D95A04" w:rsidRPr="00D95A04">
        <w:t xml:space="preserve"> distributor.</w:t>
      </w:r>
    </w:p>
    <w:p w14:paraId="382A71D9" w14:textId="77777777" w:rsidR="00A06E07" w:rsidRDefault="00A06E07" w:rsidP="00AB15AE"/>
    <w:p w14:paraId="199810FF" w14:textId="0B4988C5" w:rsidR="00364D6A" w:rsidRDefault="00A06E07" w:rsidP="00AB15AE">
      <w:r w:rsidRPr="00A06E07">
        <w:t xml:space="preserve">You can </w:t>
      </w:r>
      <w:r w:rsidR="00E15B6F">
        <w:t>use</w:t>
      </w:r>
      <w:r w:rsidRPr="00A06E07">
        <w:t xml:space="preserve"> your </w:t>
      </w:r>
      <w:r w:rsidR="00364D6A">
        <w:t>HomeCharge</w:t>
      </w:r>
      <w:r w:rsidR="008E38FA">
        <w:t xml:space="preserve"> </w:t>
      </w:r>
      <w:r w:rsidRPr="00A06E07">
        <w:t xml:space="preserve">in </w:t>
      </w:r>
      <w:r w:rsidR="00427F76">
        <w:t>integration</w:t>
      </w:r>
      <w:r w:rsidRPr="00A06E07">
        <w:t xml:space="preserve"> with our App to maximize its capabilities. These capabilities are outlined below, and additional information can be found on our websites.</w:t>
      </w:r>
      <w:r w:rsidR="003413E5">
        <w:t xml:space="preserve"> </w:t>
      </w:r>
    </w:p>
    <w:p w14:paraId="2E21D26A" w14:textId="77777777" w:rsidR="006121C2" w:rsidRDefault="006121C2" w:rsidP="00AB15AE"/>
    <w:p w14:paraId="3D1A5AE8" w14:textId="3528C89F" w:rsidR="00126AC9" w:rsidRDefault="00126AC9" w:rsidP="006121C2">
      <w:pPr>
        <w:pStyle w:val="ListParagraph"/>
        <w:numPr>
          <w:ilvl w:val="0"/>
          <w:numId w:val="70"/>
        </w:numPr>
      </w:pPr>
      <w:r>
        <w:t xml:space="preserve">HomeCharge </w:t>
      </w:r>
      <w:r w:rsidR="006077BA">
        <w:t>management</w:t>
      </w:r>
      <w:r w:rsidR="0085180A">
        <w:t xml:space="preserve"> and updates</w:t>
      </w:r>
    </w:p>
    <w:p w14:paraId="0C92252B" w14:textId="0A784108" w:rsidR="00126AC9" w:rsidRDefault="00126AC9" w:rsidP="006121C2">
      <w:pPr>
        <w:pStyle w:val="ListParagraph"/>
        <w:numPr>
          <w:ilvl w:val="0"/>
          <w:numId w:val="70"/>
        </w:numPr>
      </w:pPr>
      <w:r>
        <w:lastRenderedPageBreak/>
        <w:t>Manage user</w:t>
      </w:r>
      <w:r w:rsidR="00197D85">
        <w:t>s</w:t>
      </w:r>
      <w:r w:rsidR="009462FE">
        <w:t xml:space="preserve">, including </w:t>
      </w:r>
      <w:proofErr w:type="gramStart"/>
      <w:r w:rsidR="009462FE">
        <w:t>RFID</w:t>
      </w:r>
      <w:proofErr w:type="gramEnd"/>
      <w:r w:rsidR="009462FE">
        <w:t xml:space="preserve"> </w:t>
      </w:r>
    </w:p>
    <w:p w14:paraId="0F07AD1E" w14:textId="2DD5B8D1" w:rsidR="001A143E" w:rsidRDefault="001A143E" w:rsidP="006121C2">
      <w:pPr>
        <w:pStyle w:val="ListParagraph"/>
        <w:numPr>
          <w:ilvl w:val="0"/>
          <w:numId w:val="70"/>
        </w:numPr>
      </w:pPr>
      <w:r>
        <w:t>Smart charging</w:t>
      </w:r>
    </w:p>
    <w:p w14:paraId="404741C0" w14:textId="16A917BC" w:rsidR="001A143E" w:rsidRDefault="001A143E" w:rsidP="0085180A">
      <w:pPr>
        <w:pStyle w:val="ListParagraph"/>
        <w:numPr>
          <w:ilvl w:val="0"/>
          <w:numId w:val="70"/>
        </w:numPr>
      </w:pPr>
      <w:r>
        <w:t>Charging history</w:t>
      </w:r>
    </w:p>
    <w:p w14:paraId="2F0E10CE" w14:textId="3FDA5AAD" w:rsidR="009462FE" w:rsidRPr="00140417" w:rsidRDefault="006F60DA" w:rsidP="00325C31">
      <w:pPr>
        <w:pStyle w:val="ListParagraph"/>
        <w:numPr>
          <w:ilvl w:val="0"/>
          <w:numId w:val="70"/>
        </w:numPr>
      </w:pPr>
      <w:r>
        <w:t xml:space="preserve">Remote start &amp; </w:t>
      </w:r>
      <w:proofErr w:type="gramStart"/>
      <w:r>
        <w:t>stop</w:t>
      </w:r>
      <w:proofErr w:type="gramEnd"/>
    </w:p>
    <w:p w14:paraId="007138C9" w14:textId="77777777" w:rsidR="00A756E0" w:rsidRDefault="00A756E0" w:rsidP="00AB15AE"/>
    <w:p w14:paraId="77B89DBF" w14:textId="7225AC0E" w:rsidR="002F5A7E" w:rsidRDefault="00AB3120" w:rsidP="002F5A7E">
      <w:r w:rsidRPr="00AB3120">
        <w:t>We reserve the right</w:t>
      </w:r>
      <w:r w:rsidR="002F5A7E">
        <w:t>,</w:t>
      </w:r>
      <w:r w:rsidRPr="00AB3120">
        <w:t xml:space="preserve"> at any time</w:t>
      </w:r>
      <w:r w:rsidR="002F5A7E">
        <w:t>,</w:t>
      </w:r>
      <w:r w:rsidRPr="00AB3120">
        <w:t xml:space="preserve"> to add or remove features </w:t>
      </w:r>
      <w:r w:rsidR="002F5A7E">
        <w:t>from/</w:t>
      </w:r>
      <w:r w:rsidRPr="00AB3120">
        <w:t xml:space="preserve">to </w:t>
      </w:r>
      <w:r w:rsidR="002F5A7E">
        <w:t>the HomeCharge</w:t>
      </w:r>
      <w:r w:rsidR="002F5A7E" w:rsidRPr="00AB3120">
        <w:t xml:space="preserve"> </w:t>
      </w:r>
      <w:r w:rsidR="002F5A7E">
        <w:t>S</w:t>
      </w:r>
      <w:r w:rsidRPr="00AB3120">
        <w:t>olution</w:t>
      </w:r>
      <w:r w:rsidR="002F5A7E">
        <w:t>.</w:t>
      </w:r>
      <w:r w:rsidRPr="00AB3120">
        <w:t xml:space="preserve"> </w:t>
      </w:r>
      <w:r w:rsidR="002F5A7E">
        <w:t>Where this is reasonably possible, you will be informed hereof through the App or by email. You will not automatically be entitled to compensation (monetary or other) with respect to any such change.</w:t>
      </w:r>
    </w:p>
    <w:p w14:paraId="42A78210" w14:textId="77777777" w:rsidR="00791D6B" w:rsidRDefault="00791D6B" w:rsidP="002F5A7E"/>
    <w:p w14:paraId="54BDB0AE" w14:textId="35F1B215" w:rsidR="002F5A7E" w:rsidRDefault="002F5A7E" w:rsidP="002F5A7E">
      <w:r>
        <w:t xml:space="preserve">You will be deemed to have accepted any changes if, within thirty (30) calendar days from the date of the notification, you have not terminated </w:t>
      </w:r>
      <w:r w:rsidR="00791D6B">
        <w:t>your use of the HomeCharge Solution</w:t>
      </w:r>
      <w:r>
        <w:t>.</w:t>
      </w:r>
    </w:p>
    <w:p w14:paraId="0C2FD9FB" w14:textId="77777777" w:rsidR="002F5A7E" w:rsidRDefault="002F5A7E" w:rsidP="002F5A7E"/>
    <w:p w14:paraId="6984578F" w14:textId="12E2E2D4" w:rsidR="00192235" w:rsidRDefault="002F5A7E" w:rsidP="00222F0E">
      <w:r>
        <w:t xml:space="preserve">In case of a paid subscription, you will in such case receive reimbursement of the remaining unused portion of your subscription. </w:t>
      </w:r>
      <w:bookmarkStart w:id="125" w:name="_Toc151115181"/>
    </w:p>
    <w:p w14:paraId="50301BE5" w14:textId="75E190FE" w:rsidR="000E3CD5" w:rsidRDefault="000E3CD5" w:rsidP="000E3CD5">
      <w:pPr>
        <w:pStyle w:val="Heading2"/>
      </w:pPr>
      <w:bookmarkStart w:id="126" w:name="_Toc175054725"/>
      <w:r>
        <w:t xml:space="preserve">How can you activate </w:t>
      </w:r>
      <w:r w:rsidR="006B5D7E">
        <w:t>HomeCharge</w:t>
      </w:r>
      <w:r w:rsidR="005A3AA2">
        <w:t xml:space="preserve"> Solution</w:t>
      </w:r>
      <w:bookmarkEnd w:id="125"/>
      <w:r w:rsidR="00334278">
        <w:t>?</w:t>
      </w:r>
      <w:bookmarkEnd w:id="126"/>
    </w:p>
    <w:p w14:paraId="60AAF1A3" w14:textId="7372AED4" w:rsidR="000E3CD5" w:rsidRPr="00325C31" w:rsidRDefault="00364D6A" w:rsidP="000E3CD5">
      <w:r>
        <w:t>To activate your HomeCharge</w:t>
      </w:r>
      <w:r w:rsidR="00800C60">
        <w:t xml:space="preserve"> Solution</w:t>
      </w:r>
      <w:r>
        <w:t xml:space="preserve"> in the App you need to:</w:t>
      </w:r>
    </w:p>
    <w:p w14:paraId="1904E511" w14:textId="77777777" w:rsidR="000E3CD5" w:rsidRDefault="000E3CD5" w:rsidP="000E3CD5"/>
    <w:p w14:paraId="6BD47166" w14:textId="72071483" w:rsidR="000E3CD5" w:rsidRPr="008040CA" w:rsidRDefault="00364D6A" w:rsidP="000E3CD5">
      <w:pPr>
        <w:pStyle w:val="ListParagraph"/>
        <w:numPr>
          <w:ilvl w:val="0"/>
          <w:numId w:val="65"/>
        </w:numPr>
      </w:pPr>
      <w:r>
        <w:t>Accept</w:t>
      </w:r>
      <w:r w:rsidR="000E3CD5" w:rsidRPr="008040CA">
        <w:t xml:space="preserve"> the present Terms of </w:t>
      </w:r>
      <w:r w:rsidR="001F7A47">
        <w:t>U</w:t>
      </w:r>
      <w:r w:rsidR="000E3CD5" w:rsidRPr="008040CA">
        <w:t>se</w:t>
      </w:r>
      <w:r>
        <w:t xml:space="preserve"> when creating your </w:t>
      </w:r>
      <w:proofErr w:type="gramStart"/>
      <w:r w:rsidR="00800C60">
        <w:t>Account</w:t>
      </w:r>
      <w:r w:rsidR="000E3CD5" w:rsidRPr="008040CA">
        <w:t>;</w:t>
      </w:r>
      <w:proofErr w:type="gramEnd"/>
      <w:r w:rsidR="000E3CD5" w:rsidRPr="008040CA">
        <w:t xml:space="preserve"> </w:t>
      </w:r>
    </w:p>
    <w:p w14:paraId="75256DE6" w14:textId="0B44FF11" w:rsidR="000E3CD5" w:rsidRPr="00325C31" w:rsidRDefault="00364D6A" w:rsidP="006B5D7E">
      <w:pPr>
        <w:pStyle w:val="ListParagraph"/>
        <w:numPr>
          <w:ilvl w:val="0"/>
          <w:numId w:val="65"/>
        </w:numPr>
        <w:rPr>
          <w:rFonts w:cstheme="minorHAnsi"/>
        </w:rPr>
      </w:pPr>
      <w:r>
        <w:rPr>
          <w:rFonts w:cstheme="minorHAnsi"/>
        </w:rPr>
        <w:t>Acquire</w:t>
      </w:r>
      <w:r w:rsidR="00A74D01">
        <w:rPr>
          <w:rFonts w:cstheme="minorHAnsi"/>
        </w:rPr>
        <w:t xml:space="preserve"> and add a HomeCharge device to your </w:t>
      </w:r>
      <w:r w:rsidR="00791D6B">
        <w:rPr>
          <w:rFonts w:cstheme="minorHAnsi"/>
        </w:rPr>
        <w:t>“</w:t>
      </w:r>
      <w:r w:rsidR="00A74D01">
        <w:rPr>
          <w:rFonts w:cstheme="minorHAnsi"/>
        </w:rPr>
        <w:t>Garage</w:t>
      </w:r>
      <w:r w:rsidR="00791D6B">
        <w:rPr>
          <w:rFonts w:cstheme="minorHAnsi"/>
        </w:rPr>
        <w:t>”</w:t>
      </w:r>
      <w:r w:rsidR="00A74D01">
        <w:rPr>
          <w:rFonts w:cstheme="minorHAnsi"/>
        </w:rPr>
        <w:t xml:space="preserve"> in the App</w:t>
      </w:r>
      <w:r w:rsidR="000E3CD5" w:rsidRPr="00325C31">
        <w:rPr>
          <w:rFonts w:cstheme="minorHAnsi"/>
        </w:rPr>
        <w:t>.</w:t>
      </w:r>
    </w:p>
    <w:p w14:paraId="37F608E4" w14:textId="1CC6F9AD" w:rsidR="000E3CD5" w:rsidRDefault="000E3CD5" w:rsidP="000E3CD5">
      <w:pPr>
        <w:pStyle w:val="Heading2"/>
      </w:pPr>
      <w:bookmarkStart w:id="127" w:name="_Toc151115182"/>
      <w:bookmarkStart w:id="128" w:name="_Toc175054726"/>
      <w:r>
        <w:t xml:space="preserve">Do you have to pay for </w:t>
      </w:r>
      <w:r w:rsidR="002D4039">
        <w:t>HomeCharge</w:t>
      </w:r>
      <w:r w:rsidR="00CA101D">
        <w:t xml:space="preserve"> Solution</w:t>
      </w:r>
      <w:r>
        <w:t>?</w:t>
      </w:r>
      <w:bookmarkEnd w:id="127"/>
      <w:bookmarkEnd w:id="128"/>
    </w:p>
    <w:p w14:paraId="74BFE1E0" w14:textId="14AAD503" w:rsidR="000E3CD5" w:rsidRPr="00992140" w:rsidRDefault="00791D6B" w:rsidP="000E3CD5">
      <w:r w:rsidRPr="00791D6B">
        <w:t xml:space="preserve">Unless otherwise indicated, </w:t>
      </w:r>
      <w:r>
        <w:t>w</w:t>
      </w:r>
      <w:r w:rsidR="000E3CD5" w:rsidRPr="00992140">
        <w:t>e will not charge you for your use of</w:t>
      </w:r>
      <w:r w:rsidR="00992140" w:rsidRPr="00992140">
        <w:t xml:space="preserve"> the in-App features related to your HomeCharge</w:t>
      </w:r>
      <w:r w:rsidR="00800C60">
        <w:t xml:space="preserve"> Solution</w:t>
      </w:r>
      <w:r w:rsidR="000E3CD5" w:rsidRPr="00992140">
        <w:t xml:space="preserve">. </w:t>
      </w:r>
    </w:p>
    <w:p w14:paraId="0049406C" w14:textId="77777777" w:rsidR="000E3CD5" w:rsidRPr="00992140" w:rsidRDefault="000E3CD5" w:rsidP="000E3CD5"/>
    <w:p w14:paraId="22546FCC" w14:textId="4E8629C8" w:rsidR="003413E5" w:rsidRPr="00325C31" w:rsidRDefault="00791D6B">
      <w:r>
        <w:t>If</w:t>
      </w:r>
      <w:r w:rsidR="000E3CD5" w:rsidRPr="00325C31">
        <w:t xml:space="preserve">, at any time, we would change our policy and charge users for their use of the </w:t>
      </w:r>
      <w:r w:rsidR="00992140" w:rsidRPr="00992140">
        <w:t xml:space="preserve">in-App features related to </w:t>
      </w:r>
      <w:r>
        <w:t>the</w:t>
      </w:r>
      <w:r w:rsidRPr="00992140">
        <w:t xml:space="preserve"> </w:t>
      </w:r>
      <w:r w:rsidR="00992140" w:rsidRPr="00992140">
        <w:t>HomeCharge</w:t>
      </w:r>
      <w:r w:rsidR="003413E5">
        <w:t xml:space="preserve"> Solution</w:t>
      </w:r>
      <w:r w:rsidR="000E3CD5" w:rsidRPr="00325C31">
        <w:t xml:space="preserve">, you will be notified of such change beforehand and you will </w:t>
      </w:r>
      <w:r>
        <w:t>be able</w:t>
      </w:r>
      <w:r w:rsidR="000E3CD5" w:rsidRPr="00325C31">
        <w:t xml:space="preserve"> to cancel your subscription if you do not wish to continue using the </w:t>
      </w:r>
      <w:r>
        <w:t>HomeCharge Solution</w:t>
      </w:r>
      <w:r w:rsidRPr="00325C31">
        <w:t xml:space="preserve"> </w:t>
      </w:r>
      <w:r w:rsidR="000E3CD5" w:rsidRPr="00325C31">
        <w:t>on a paid-for basis.</w:t>
      </w:r>
    </w:p>
    <w:p w14:paraId="609DE50D" w14:textId="0E72A765" w:rsidR="00791D6B" w:rsidRPr="00423EBC" w:rsidRDefault="00791D6B" w:rsidP="00791D6B">
      <w:pPr>
        <w:numPr>
          <w:ilvl w:val="0"/>
          <w:numId w:val="1"/>
        </w:numPr>
        <w:spacing w:before="240" w:after="240"/>
        <w:outlineLvl w:val="1"/>
        <w:rPr>
          <w:rFonts w:ascii="Toyota Type" w:eastAsiaTheme="majorEastAsia" w:hAnsi="Toyota Type" w:cs="Toyota Type"/>
          <w:color w:val="2F5496" w:themeColor="accent1" w:themeShade="BF"/>
          <w:sz w:val="21"/>
          <w:szCs w:val="21"/>
        </w:rPr>
      </w:pPr>
      <w:bookmarkStart w:id="129" w:name="_Toc175054727"/>
      <w:bookmarkStart w:id="130" w:name="_Toc151115183"/>
      <w:r w:rsidRPr="00423EBC">
        <w:rPr>
          <w:rFonts w:ascii="Toyota Type" w:eastAsiaTheme="majorEastAsia" w:hAnsi="Toyota Type" w:cs="Toyota Type"/>
          <w:color w:val="2F5496" w:themeColor="accent1" w:themeShade="BF"/>
          <w:sz w:val="21"/>
          <w:szCs w:val="21"/>
        </w:rPr>
        <w:t xml:space="preserve">For how long </w:t>
      </w:r>
      <w:r>
        <w:rPr>
          <w:rFonts w:ascii="Toyota Type" w:eastAsiaTheme="majorEastAsia" w:hAnsi="Toyota Type" w:cs="Toyota Type"/>
          <w:color w:val="2F5496" w:themeColor="accent1" w:themeShade="BF"/>
          <w:sz w:val="21"/>
          <w:szCs w:val="21"/>
        </w:rPr>
        <w:t>is the HomeCharge Solution</w:t>
      </w:r>
      <w:r w:rsidRPr="00423EBC">
        <w:rPr>
          <w:rFonts w:ascii="Toyota Type" w:eastAsiaTheme="majorEastAsia" w:hAnsi="Toyota Type" w:cs="Toyota Type"/>
          <w:color w:val="2F5496" w:themeColor="accent1" w:themeShade="BF"/>
          <w:sz w:val="21"/>
          <w:szCs w:val="21"/>
        </w:rPr>
        <w:t xml:space="preserve"> available?</w:t>
      </w:r>
      <w:bookmarkEnd w:id="129"/>
      <w:r w:rsidRPr="00423EBC">
        <w:rPr>
          <w:rFonts w:ascii="Toyota Type" w:eastAsiaTheme="majorEastAsia" w:hAnsi="Toyota Type" w:cs="Toyota Type"/>
          <w:color w:val="2F5496" w:themeColor="accent1" w:themeShade="BF"/>
          <w:sz w:val="21"/>
          <w:szCs w:val="21"/>
        </w:rPr>
        <w:t xml:space="preserve"> </w:t>
      </w:r>
    </w:p>
    <w:p w14:paraId="1C52E366" w14:textId="49E5784A" w:rsidR="00791D6B" w:rsidRPr="00423EBC" w:rsidRDefault="00791D6B" w:rsidP="00791D6B">
      <w:r w:rsidRPr="00423EBC">
        <w:t xml:space="preserve">The </w:t>
      </w:r>
      <w:r>
        <w:t>HomeCharge Solution</w:t>
      </w:r>
      <w:r w:rsidRPr="00423EBC">
        <w:t xml:space="preserve"> will be available for </w:t>
      </w:r>
      <w:r>
        <w:t>as long as you have</w:t>
      </w:r>
      <w:r w:rsidRPr="00791D6B">
        <w:t xml:space="preserve"> </w:t>
      </w:r>
      <w:r>
        <w:t xml:space="preserve">acquired and </w:t>
      </w:r>
      <w:r w:rsidRPr="00791D6B">
        <w:t>add</w:t>
      </w:r>
      <w:r>
        <w:t>ed</w:t>
      </w:r>
      <w:r w:rsidRPr="00791D6B">
        <w:t xml:space="preserve"> a HomeCharge device to your “Garage” in the App</w:t>
      </w:r>
      <w:r w:rsidRPr="00423EBC">
        <w:t xml:space="preserve">, unless terminated earlier in accordance with these Terms of Use and without prejudice to our right to modify the </w:t>
      </w:r>
      <w:r w:rsidRPr="00791D6B">
        <w:t xml:space="preserve">HomeCharge Solution </w:t>
      </w:r>
      <w:r w:rsidRPr="00423EBC">
        <w:t xml:space="preserve">in accordance with clause </w:t>
      </w:r>
      <w:r>
        <w:t>2</w:t>
      </w:r>
      <w:r w:rsidRPr="00423EBC">
        <w:t xml:space="preserve"> of this Section. </w:t>
      </w:r>
    </w:p>
    <w:p w14:paraId="692DC541" w14:textId="1157053A" w:rsidR="00791D6B" w:rsidRPr="00423EBC" w:rsidRDefault="00791D6B" w:rsidP="00791D6B">
      <w:pPr>
        <w:numPr>
          <w:ilvl w:val="0"/>
          <w:numId w:val="1"/>
        </w:numPr>
        <w:spacing w:before="240" w:after="240"/>
        <w:outlineLvl w:val="1"/>
        <w:rPr>
          <w:rFonts w:ascii="Toyota Type" w:eastAsiaTheme="majorEastAsia" w:hAnsi="Toyota Type" w:cs="Toyota Type"/>
          <w:color w:val="2F5496" w:themeColor="accent1" w:themeShade="BF"/>
          <w:sz w:val="21"/>
          <w:szCs w:val="21"/>
        </w:rPr>
      </w:pPr>
      <w:bookmarkStart w:id="131" w:name="_Toc175054728"/>
      <w:r w:rsidRPr="00423EBC">
        <w:rPr>
          <w:rFonts w:ascii="Toyota Type" w:eastAsiaTheme="majorEastAsia" w:hAnsi="Toyota Type" w:cs="Toyota Type"/>
          <w:color w:val="2F5496" w:themeColor="accent1" w:themeShade="BF"/>
          <w:sz w:val="21"/>
          <w:szCs w:val="21"/>
        </w:rPr>
        <w:t xml:space="preserve">Termination by you of the </w:t>
      </w:r>
      <w:r w:rsidRPr="00791D6B">
        <w:rPr>
          <w:rFonts w:ascii="Toyota Type" w:eastAsiaTheme="majorEastAsia" w:hAnsi="Toyota Type" w:cs="Toyota Type"/>
          <w:color w:val="2F5496" w:themeColor="accent1" w:themeShade="BF"/>
          <w:sz w:val="21"/>
          <w:szCs w:val="21"/>
        </w:rPr>
        <w:t>HomeCharge Solution</w:t>
      </w:r>
      <w:bookmarkEnd w:id="131"/>
    </w:p>
    <w:p w14:paraId="1BF5430E" w14:textId="181F7984" w:rsidR="00791D6B" w:rsidRPr="00423EBC" w:rsidRDefault="00791D6B" w:rsidP="00791D6B">
      <w:r w:rsidRPr="00423EBC">
        <w:t xml:space="preserve">You may terminate the </w:t>
      </w:r>
      <w:r w:rsidRPr="00791D6B">
        <w:t>HomeCharge Solution</w:t>
      </w:r>
      <w:r w:rsidRPr="00423EBC">
        <w:t xml:space="preserve"> for your convenience at any time, without notice and without having to pay any compensation to us by terminating the </w:t>
      </w:r>
      <w:r w:rsidRPr="00791D6B">
        <w:t xml:space="preserve">HomeCharge Solution </w:t>
      </w:r>
      <w:r w:rsidRPr="00423EBC">
        <w:t xml:space="preserve">in the way described in </w:t>
      </w:r>
      <w:r w:rsidRPr="00423EBC">
        <w:rPr>
          <w:highlight w:val="yellow"/>
        </w:rPr>
        <w:t>Section 2, clause 2</w:t>
      </w:r>
      <w:r w:rsidRPr="00423EBC">
        <w:t>.</w:t>
      </w:r>
    </w:p>
    <w:p w14:paraId="2B1A2DE7" w14:textId="77777777" w:rsidR="00791D6B" w:rsidRPr="00423EBC" w:rsidRDefault="00791D6B" w:rsidP="00791D6B"/>
    <w:p w14:paraId="4400DDD9" w14:textId="090C4A88" w:rsidR="00791D6B" w:rsidRPr="00423EBC" w:rsidRDefault="00791D6B" w:rsidP="00791D6B">
      <w:r w:rsidRPr="00423EBC">
        <w:t xml:space="preserve">If you terminate the </w:t>
      </w:r>
      <w:r w:rsidRPr="00791D6B">
        <w:t xml:space="preserve">HomeCharge Solution </w:t>
      </w:r>
      <w:r w:rsidRPr="00423EBC">
        <w:t xml:space="preserve">for convenience, we will stop </w:t>
      </w:r>
      <w:r>
        <w:t xml:space="preserve">the </w:t>
      </w:r>
      <w:r w:rsidRPr="00791D6B">
        <w:t xml:space="preserve">HomeCharge Solution </w:t>
      </w:r>
      <w:r w:rsidRPr="00423EBC">
        <w:t>within two (2) business days at the latest, unless otherwise indicated in the context of a paid subscription.</w:t>
      </w:r>
    </w:p>
    <w:p w14:paraId="0FAA9153" w14:textId="4DDA4618" w:rsidR="00FA4F32" w:rsidRDefault="00565255" w:rsidP="00FF283B">
      <w:pPr>
        <w:pStyle w:val="Heading2"/>
      </w:pPr>
      <w:bookmarkStart w:id="132" w:name="_Toc175054729"/>
      <w:r>
        <w:t>Local regulation</w:t>
      </w:r>
      <w:bookmarkEnd w:id="130"/>
      <w:bookmarkEnd w:id="132"/>
    </w:p>
    <w:p w14:paraId="0BCC5BF7" w14:textId="0309CE76" w:rsidR="00794B15" w:rsidRDefault="00794B15" w:rsidP="00794B15">
      <w:r>
        <w:t>Please be aware that</w:t>
      </w:r>
      <w:r w:rsidR="00175384">
        <w:t xml:space="preserve"> charging stations such as</w:t>
      </w:r>
      <w:r>
        <w:t xml:space="preserve"> </w:t>
      </w:r>
      <w:r w:rsidR="00175384">
        <w:t>HomeCharge</w:t>
      </w:r>
      <w:r>
        <w:t xml:space="preserve"> may be subject to evolving local regulations over time. Consequently, we may occasionally need to update your </w:t>
      </w:r>
      <w:r w:rsidR="00175384">
        <w:t>HomeCharge</w:t>
      </w:r>
      <w:r>
        <w:t xml:space="preserve">. When you install your </w:t>
      </w:r>
      <w:r w:rsidR="00D95E26">
        <w:t>HomeCharge</w:t>
      </w:r>
      <w:r>
        <w:t>, you will be prompted within the App to specify its location.</w:t>
      </w:r>
    </w:p>
    <w:p w14:paraId="39F0DCFC" w14:textId="77777777" w:rsidR="00794B15" w:rsidRDefault="00794B15" w:rsidP="00794B15"/>
    <w:p w14:paraId="6F30C6F6" w14:textId="685A899C" w:rsidR="00565255" w:rsidRDefault="00794B15" w:rsidP="00794B15">
      <w:r>
        <w:t>It is your responsibility to accurately indicate the location of your charging station to ensure compliance with the local regulations that apply to you. We cannot be held responsible for ensuring the correct location information to meet these local regulations.</w:t>
      </w:r>
    </w:p>
    <w:p w14:paraId="53A4CB1E" w14:textId="77777777" w:rsidR="00794B15" w:rsidRPr="00794B15" w:rsidRDefault="00794B15" w:rsidP="00325C31"/>
    <w:p w14:paraId="1202F1B3" w14:textId="6C12BC87" w:rsidR="00D6656A" w:rsidRPr="00D6656A" w:rsidRDefault="00D6656A" w:rsidP="00D6656A">
      <w:pPr>
        <w:pStyle w:val="Heading1"/>
      </w:pPr>
      <w:bookmarkStart w:id="133" w:name="_Toc151115184"/>
      <w:bookmarkStart w:id="134" w:name="_Toc175054730"/>
      <w:r w:rsidRPr="00E778F9">
        <w:lastRenderedPageBreak/>
        <w:t xml:space="preserve">Section </w:t>
      </w:r>
      <w:r w:rsidR="0032096C">
        <w:t>9</w:t>
      </w:r>
      <w:r w:rsidRPr="00E778F9">
        <w:t xml:space="preserve"> – Common Provisions</w:t>
      </w:r>
      <w:bookmarkEnd w:id="133"/>
      <w:bookmarkEnd w:id="134"/>
    </w:p>
    <w:p w14:paraId="2E9CF394" w14:textId="5B24DD3C" w:rsidR="00724CD6" w:rsidRPr="001F7A47" w:rsidRDefault="00724CD6" w:rsidP="00877D8B">
      <w:pPr>
        <w:pStyle w:val="Heading2"/>
        <w:numPr>
          <w:ilvl w:val="0"/>
          <w:numId w:val="52"/>
        </w:numPr>
      </w:pPr>
      <w:bookmarkStart w:id="135" w:name="_Toc151115185"/>
      <w:bookmarkStart w:id="136" w:name="_Toc175054731"/>
      <w:r w:rsidRPr="001F7A47">
        <w:t>Modifications to these Terms of Use</w:t>
      </w:r>
      <w:bookmarkEnd w:id="135"/>
      <w:bookmarkEnd w:id="136"/>
    </w:p>
    <w:p w14:paraId="7E0B2E50" w14:textId="4A1856AB" w:rsidR="007B3483" w:rsidRDefault="00724CD6" w:rsidP="00B5584F">
      <w:r w:rsidRPr="001F7A47">
        <w:t xml:space="preserve">We reserve the right to modify these Terms of Use at any time during the term of your subscription to the selected </w:t>
      </w:r>
      <w:r w:rsidR="001343DA" w:rsidRPr="001F7A47">
        <w:t>Services</w:t>
      </w:r>
      <w:r w:rsidRPr="001F7A47">
        <w:t>.</w:t>
      </w:r>
    </w:p>
    <w:p w14:paraId="62E877CB" w14:textId="77777777" w:rsidR="00A60B0B" w:rsidRPr="001F7A47" w:rsidRDefault="00A60B0B" w:rsidP="00B5584F"/>
    <w:p w14:paraId="24D24E97" w14:textId="7E2A1FCC" w:rsidR="007B3483" w:rsidRDefault="00724CD6" w:rsidP="00B5584F">
      <w:r w:rsidRPr="001F7A47">
        <w:t xml:space="preserve">It is your responsibility to regularly check </w:t>
      </w:r>
      <w:r w:rsidR="00A60B0B">
        <w:t xml:space="preserve">the latest version of </w:t>
      </w:r>
      <w:r w:rsidRPr="001F7A47">
        <w:t>these Terms of Use via the</w:t>
      </w:r>
      <w:r w:rsidR="00AD32B8" w:rsidRPr="001F7A47">
        <w:t xml:space="preserve"> </w:t>
      </w:r>
      <w:r w:rsidRPr="001F7A47">
        <w:t>Portal, or inside the</w:t>
      </w:r>
      <w:r w:rsidR="00AD32B8" w:rsidRPr="001F7A47">
        <w:t xml:space="preserve"> </w:t>
      </w:r>
      <w:r w:rsidRPr="001F7A47">
        <w:t xml:space="preserve">App. </w:t>
      </w:r>
    </w:p>
    <w:p w14:paraId="00D7B20F" w14:textId="77777777" w:rsidR="00A60B0B" w:rsidRPr="001F7A47" w:rsidRDefault="00A60B0B" w:rsidP="00B5584F"/>
    <w:p w14:paraId="6E4D879D" w14:textId="68820199" w:rsidR="00A60B0B" w:rsidRDefault="00724CD6" w:rsidP="00B5584F">
      <w:bookmarkStart w:id="137" w:name="_Ref528350157"/>
      <w:r w:rsidRPr="001F7A47">
        <w:t>Except for non-substantial modifications that will not impact you, we will notify you</w:t>
      </w:r>
      <w:r w:rsidR="00AD32B8" w:rsidRPr="001F7A47">
        <w:t xml:space="preserve"> </w:t>
      </w:r>
      <w:r w:rsidR="00A60B0B">
        <w:t xml:space="preserve">hereof </w:t>
      </w:r>
      <w:r w:rsidRPr="001F7A47">
        <w:t xml:space="preserve">by email, pop up or the most appropriate </w:t>
      </w:r>
      <w:r w:rsidR="008B305A">
        <w:t xml:space="preserve">method. </w:t>
      </w:r>
    </w:p>
    <w:p w14:paraId="1AD4AD6B" w14:textId="404B63F3" w:rsidR="007B3483" w:rsidRPr="001F7A47" w:rsidRDefault="007B3483" w:rsidP="00B5584F"/>
    <w:p w14:paraId="5E6E4520" w14:textId="42ACCEF0" w:rsidR="00724CD6" w:rsidRDefault="00724CD6" w:rsidP="00B5584F">
      <w:r w:rsidRPr="001F7A47">
        <w:t xml:space="preserve">If, within thirty (30) calendar days from your receipt of the above-mentioned email, pop up or </w:t>
      </w:r>
      <w:r w:rsidR="00A60B0B">
        <w:t>other communication method,</w:t>
      </w:r>
      <w:r w:rsidRPr="001F7A47">
        <w:t xml:space="preserve"> you have not terminated </w:t>
      </w:r>
      <w:r w:rsidR="00A60B0B">
        <w:t>your use of</w:t>
      </w:r>
      <w:r w:rsidRPr="001F7A47">
        <w:t xml:space="preserve"> the </w:t>
      </w:r>
      <w:r w:rsidR="001343DA" w:rsidRPr="001F7A47">
        <w:t>Services</w:t>
      </w:r>
      <w:r w:rsidRPr="001F7A47">
        <w:t xml:space="preserve"> </w:t>
      </w:r>
      <w:r w:rsidR="00A60B0B">
        <w:t xml:space="preserve">(at no cost for you) </w:t>
      </w:r>
      <w:r w:rsidRPr="001F7A47">
        <w:t xml:space="preserve">in accordance with </w:t>
      </w:r>
      <w:r w:rsidR="00571F92" w:rsidRPr="001F7A47">
        <w:t>these Terms of Use</w:t>
      </w:r>
      <w:r w:rsidRPr="001F7A47">
        <w:t xml:space="preserve">, </w:t>
      </w:r>
      <w:r w:rsidR="00A60B0B">
        <w:t>the</w:t>
      </w:r>
      <w:r w:rsidR="00A60B0B" w:rsidRPr="001F7A47">
        <w:t xml:space="preserve"> </w:t>
      </w:r>
      <w:r w:rsidRPr="001F7A47">
        <w:t xml:space="preserve">modification will </w:t>
      </w:r>
      <w:proofErr w:type="gramStart"/>
      <w:r w:rsidRPr="001F7A47">
        <w:t>enter into</w:t>
      </w:r>
      <w:proofErr w:type="gramEnd"/>
      <w:r w:rsidRPr="001F7A47">
        <w:t xml:space="preserve"> effect and become binding upon you as from the expiry of such thirty (30) calendar days period</w:t>
      </w:r>
      <w:bookmarkEnd w:id="137"/>
      <w:r w:rsidRPr="001F7A47">
        <w:t>.</w:t>
      </w:r>
    </w:p>
    <w:p w14:paraId="600B95A1" w14:textId="77777777" w:rsidR="00A60B0B" w:rsidRPr="001F7A47" w:rsidRDefault="00A60B0B" w:rsidP="00B5584F"/>
    <w:p w14:paraId="475EB796" w14:textId="1046B2FF" w:rsidR="00724CD6" w:rsidRPr="00E304C8" w:rsidRDefault="00724CD6" w:rsidP="00B5584F">
      <w:r w:rsidRPr="001F7A47">
        <w:t xml:space="preserve">In case we modify these Terms of Use during </w:t>
      </w:r>
      <w:r w:rsidR="00A60B0B">
        <w:t>a subscription period for paid Services</w:t>
      </w:r>
      <w:r w:rsidRPr="001F7A47">
        <w:t>, we will reimburse</w:t>
      </w:r>
      <w:r w:rsidR="00A60B0B">
        <w:t xml:space="preserve"> in case of termination by you following a modification of these Terms of Use,</w:t>
      </w:r>
      <w:r w:rsidRPr="001F7A47">
        <w:t xml:space="preserve"> the </w:t>
      </w:r>
      <w:r w:rsidR="00A60B0B" w:rsidRPr="00A60B0B">
        <w:t>unused portion of your subscription</w:t>
      </w:r>
      <w:r w:rsidR="00A60B0B">
        <w:t xml:space="preserve"> fee</w:t>
      </w:r>
      <w:r w:rsidR="00A60B0B" w:rsidRPr="00A60B0B">
        <w:t xml:space="preserve">s </w:t>
      </w:r>
      <w:r w:rsidRPr="001F7A47">
        <w:t>on a pro-rata basis. You will find on the Portal further information on how you can request such reimbursement.</w:t>
      </w:r>
    </w:p>
    <w:p w14:paraId="01A98E77" w14:textId="0BEF8C67" w:rsidR="009B34E5" w:rsidRDefault="009B34E5" w:rsidP="00B5584F">
      <w:pPr>
        <w:pStyle w:val="Heading2"/>
      </w:pPr>
      <w:bookmarkStart w:id="138" w:name="_Toc151115186"/>
      <w:bookmarkStart w:id="139" w:name="_Toc175054732"/>
      <w:r>
        <w:t>Compliance with law</w:t>
      </w:r>
      <w:bookmarkEnd w:id="138"/>
      <w:bookmarkEnd w:id="139"/>
    </w:p>
    <w:p w14:paraId="37D0DFAB" w14:textId="4591B3BF" w:rsidR="00724CD6" w:rsidRPr="00E304C8" w:rsidRDefault="00724CD6" w:rsidP="00B5584F">
      <w:r w:rsidRPr="00E304C8">
        <w:t xml:space="preserve">You acknowledge and agree that it is your responsibility to comply with applicable laws and regulations when accessing and using the </w:t>
      </w:r>
      <w:r w:rsidR="001343DA">
        <w:t>Services</w:t>
      </w:r>
      <w:r w:rsidRPr="00E304C8">
        <w:t>. Without limiting the generality of the foregoing, it is your responsibility to comply with any:</w:t>
      </w:r>
    </w:p>
    <w:p w14:paraId="632176F7" w14:textId="54A32C16" w:rsidR="00724CD6" w:rsidRPr="00E304C8" w:rsidRDefault="00724CD6" w:rsidP="00877D8B">
      <w:pPr>
        <w:pStyle w:val="ListParagraph"/>
        <w:numPr>
          <w:ilvl w:val="0"/>
          <w:numId w:val="53"/>
        </w:numPr>
      </w:pPr>
      <w:r w:rsidRPr="00E304C8">
        <w:t xml:space="preserve">applicable export and import laws and regulations applicable to the use of the </w:t>
      </w:r>
      <w:proofErr w:type="gramStart"/>
      <w:r w:rsidR="001343DA">
        <w:t>Services</w:t>
      </w:r>
      <w:r w:rsidRPr="00E304C8">
        <w:t>;</w:t>
      </w:r>
      <w:proofErr w:type="gramEnd"/>
      <w:r w:rsidRPr="00E304C8">
        <w:t xml:space="preserve"> </w:t>
      </w:r>
    </w:p>
    <w:p w14:paraId="15DDC563" w14:textId="46F6E61E" w:rsidR="00724CD6" w:rsidRPr="009B34E5" w:rsidRDefault="00724CD6" w:rsidP="00877D8B">
      <w:pPr>
        <w:pStyle w:val="ListParagraph"/>
        <w:numPr>
          <w:ilvl w:val="0"/>
          <w:numId w:val="53"/>
        </w:numPr>
        <w:rPr>
          <w:rFonts w:cstheme="minorHAnsi"/>
        </w:rPr>
      </w:pPr>
      <w:r w:rsidRPr="00E304C8">
        <w:t xml:space="preserve">applicable local or national laws that could restrict the use of these </w:t>
      </w:r>
      <w:r w:rsidR="001343DA">
        <w:t>Services</w:t>
      </w:r>
      <w:r w:rsidRPr="00E304C8">
        <w:t xml:space="preserve"> in your area (e.g.</w:t>
      </w:r>
      <w:r w:rsidR="008B305A">
        <w:t>,</w:t>
      </w:r>
      <w:r w:rsidRPr="00E304C8">
        <w:t xml:space="preserve"> local road traffic laws, environmental law restrictions or </w:t>
      </w:r>
      <w:r>
        <w:t>restrictions in specific places like natural parks</w:t>
      </w:r>
      <w:r w:rsidRPr="00E304C8">
        <w:t xml:space="preserve">); and </w:t>
      </w:r>
    </w:p>
    <w:p w14:paraId="77EA30C4" w14:textId="58054F2E" w:rsidR="00724CD6" w:rsidRPr="009B34E5" w:rsidRDefault="00724CD6" w:rsidP="00877D8B">
      <w:pPr>
        <w:pStyle w:val="ListParagraph"/>
        <w:numPr>
          <w:ilvl w:val="0"/>
          <w:numId w:val="53"/>
        </w:numPr>
        <w:rPr>
          <w:rFonts w:cstheme="minorHAnsi"/>
        </w:rPr>
      </w:pPr>
      <w:r w:rsidRPr="00E304C8">
        <w:t xml:space="preserve">applicable privacy and employment laws and regulations. If you are an employer and if you make our </w:t>
      </w:r>
      <w:r w:rsidR="001343DA">
        <w:t>Services</w:t>
      </w:r>
      <w:r w:rsidRPr="00E304C8">
        <w:t xml:space="preserve"> available to your employees, you must comply with any rules and restrictions regarding the use of the </w:t>
      </w:r>
      <w:r w:rsidR="001343DA">
        <w:t>Services</w:t>
      </w:r>
      <w:r w:rsidRPr="00E304C8">
        <w:t xml:space="preserve"> in relation to employees (e.g.</w:t>
      </w:r>
      <w:r w:rsidR="008B305A">
        <w:t>,</w:t>
      </w:r>
      <w:r w:rsidRPr="00E304C8">
        <w:t xml:space="preserve"> by providing fair processing information and by obtaining consent where required), it being understood that your employees will have to activate the Internet Access Service as individuals. </w:t>
      </w:r>
    </w:p>
    <w:p w14:paraId="6E5DCC2E" w14:textId="4B21FB24" w:rsidR="00724CD6" w:rsidRPr="009946D2" w:rsidRDefault="00724CD6" w:rsidP="00B5584F">
      <w:pPr>
        <w:pStyle w:val="Heading2"/>
        <w:rPr>
          <w:lang w:val="fr-BE"/>
        </w:rPr>
      </w:pPr>
      <w:bookmarkStart w:id="140" w:name="_Toc151115187"/>
      <w:bookmarkStart w:id="141" w:name="_Toc175054733"/>
      <w:proofErr w:type="spellStart"/>
      <w:r w:rsidRPr="009946D2">
        <w:rPr>
          <w:lang w:val="fr-BE"/>
        </w:rPr>
        <w:t>Lending</w:t>
      </w:r>
      <w:proofErr w:type="spellEnd"/>
      <w:r w:rsidRPr="009946D2">
        <w:rPr>
          <w:lang w:val="fr-BE"/>
        </w:rPr>
        <w:t xml:space="preserve"> </w:t>
      </w:r>
      <w:proofErr w:type="spellStart"/>
      <w:r w:rsidRPr="009946D2">
        <w:rPr>
          <w:lang w:val="fr-BE"/>
        </w:rPr>
        <w:t>your</w:t>
      </w:r>
      <w:proofErr w:type="spellEnd"/>
      <w:r w:rsidRPr="009946D2">
        <w:rPr>
          <w:lang w:val="fr-BE"/>
        </w:rPr>
        <w:t xml:space="preserve"> </w:t>
      </w:r>
      <w:proofErr w:type="spellStart"/>
      <w:r w:rsidR="001343DA" w:rsidRPr="009946D2">
        <w:rPr>
          <w:lang w:val="fr-BE"/>
        </w:rPr>
        <w:t>Vehicle</w:t>
      </w:r>
      <w:bookmarkEnd w:id="140"/>
      <w:bookmarkEnd w:id="141"/>
      <w:proofErr w:type="spellEnd"/>
    </w:p>
    <w:p w14:paraId="0D9FDFCF" w14:textId="21418186" w:rsidR="00B62071" w:rsidRDefault="00724CD6" w:rsidP="004A5448">
      <w:r w:rsidRPr="00E304C8">
        <w:t xml:space="preserve">If you wish to lend your </w:t>
      </w:r>
      <w:r w:rsidR="001343DA">
        <w:t>Vehicle</w:t>
      </w:r>
      <w:r w:rsidRPr="00E304C8">
        <w:t xml:space="preserve"> to another person</w:t>
      </w:r>
      <w:r>
        <w:t>, for his or her temporary usage</w:t>
      </w:r>
      <w:r w:rsidR="007B3483">
        <w:t xml:space="preserve"> or have it serviced by a company </w:t>
      </w:r>
      <w:r>
        <w:t>that provide</w:t>
      </w:r>
      <w:r w:rsidR="007B3483">
        <w:t>s</w:t>
      </w:r>
      <w:r>
        <w:t xml:space="preserve"> </w:t>
      </w:r>
      <w:r w:rsidR="009946D2">
        <w:t xml:space="preserve">car </w:t>
      </w:r>
      <w:r>
        <w:t>servicing activit</w:t>
      </w:r>
      <w:r w:rsidR="007B3483">
        <w:t>ies</w:t>
      </w:r>
      <w:r>
        <w:t xml:space="preserve">, </w:t>
      </w:r>
      <w:r w:rsidRPr="00E304C8">
        <w:t xml:space="preserve">you must inform that person or service company that your </w:t>
      </w:r>
      <w:r w:rsidR="001343DA">
        <w:t>Vehicle</w:t>
      </w:r>
      <w:r w:rsidRPr="00E304C8">
        <w:t xml:space="preserve"> is a connected car and that you </w:t>
      </w:r>
      <w:r w:rsidR="006A561C">
        <w:t>may</w:t>
      </w:r>
      <w:r w:rsidRPr="00E304C8">
        <w:t xml:space="preserve"> be able to track your </w:t>
      </w:r>
      <w:r w:rsidR="001343DA">
        <w:t>Vehicle</w:t>
      </w:r>
      <w:r w:rsidRPr="00E304C8">
        <w:t xml:space="preserve"> and the person’s driving behaviour. </w:t>
      </w:r>
    </w:p>
    <w:p w14:paraId="5C60F4C4" w14:textId="77777777" w:rsidR="00E947E1" w:rsidRPr="00E304C8" w:rsidRDefault="00E947E1" w:rsidP="004A5448"/>
    <w:p w14:paraId="00606450" w14:textId="46E7EBFC" w:rsidR="00724CD6" w:rsidRDefault="00724CD6" w:rsidP="004A5448">
      <w:r w:rsidRPr="00E304C8">
        <w:t xml:space="preserve">Optionally, you can agree with that person that you will temporarily activate the “privacy mode” on your </w:t>
      </w:r>
      <w:r w:rsidR="001343DA">
        <w:t>Vehicle</w:t>
      </w:r>
      <w:r w:rsidRPr="00E304C8">
        <w:t>, disabling traceability of your car until the “privacy mode” is deactivated. You then bear the responsibility of honouring that agreement for the duration of the lend-out period.</w:t>
      </w:r>
    </w:p>
    <w:p w14:paraId="25AA6BEB" w14:textId="77777777" w:rsidR="00B62071" w:rsidRPr="00E304C8" w:rsidRDefault="00B62071" w:rsidP="004A5448"/>
    <w:p w14:paraId="0CF4EFC9" w14:textId="448FD14F" w:rsidR="00724CD6" w:rsidRDefault="00724CD6" w:rsidP="004A5448">
      <w:r w:rsidRPr="00580406">
        <w:t xml:space="preserve">If the person you are lending your </w:t>
      </w:r>
      <w:r w:rsidR="001343DA">
        <w:t>Vehicle</w:t>
      </w:r>
      <w:r w:rsidRPr="00580406">
        <w:t xml:space="preserve"> to chooses to use the </w:t>
      </w:r>
      <w:r w:rsidR="001343DA">
        <w:t>Services</w:t>
      </w:r>
      <w:r w:rsidRPr="00580406">
        <w:t xml:space="preserve"> through his or her</w:t>
      </w:r>
      <w:r w:rsidR="00AD32B8">
        <w:t xml:space="preserve"> </w:t>
      </w:r>
      <w:r w:rsidR="00E947E1">
        <w:t xml:space="preserve">own </w:t>
      </w:r>
      <w:r w:rsidRPr="00580406">
        <w:t xml:space="preserve">Account, your subscription </w:t>
      </w:r>
      <w:r w:rsidR="00B62071">
        <w:t xml:space="preserve">associated with that </w:t>
      </w:r>
      <w:r w:rsidR="005D7D56">
        <w:t>Vehicle</w:t>
      </w:r>
      <w:r w:rsidR="00B62071">
        <w:t xml:space="preserve"> </w:t>
      </w:r>
      <w:r w:rsidRPr="00580406">
        <w:t xml:space="preserve">will be </w:t>
      </w:r>
      <w:r w:rsidR="00B62071">
        <w:t>terminated</w:t>
      </w:r>
      <w:r w:rsidR="00B62071" w:rsidRPr="00580406">
        <w:t xml:space="preserve"> </w:t>
      </w:r>
      <w:r w:rsidR="00B62071">
        <w:t>in accordance with these Terms of Use</w:t>
      </w:r>
      <w:r w:rsidR="004A5448">
        <w:t>.</w:t>
      </w:r>
      <w:r>
        <w:t xml:space="preserve"> </w:t>
      </w:r>
      <w:r w:rsidRPr="00E304C8">
        <w:t xml:space="preserve">To re-subscribe to the </w:t>
      </w:r>
      <w:r w:rsidR="001343DA">
        <w:t>Services</w:t>
      </w:r>
      <w:r w:rsidRPr="00E304C8">
        <w:t xml:space="preserve">, you will have to follow the procedure </w:t>
      </w:r>
      <w:r w:rsidR="00B62071">
        <w:t>detailed</w:t>
      </w:r>
      <w:r w:rsidRPr="00E304C8">
        <w:t xml:space="preserve"> in </w:t>
      </w:r>
      <w:r w:rsidR="00B62071">
        <w:t>these Terms of Use</w:t>
      </w:r>
      <w:r w:rsidRPr="00E304C8">
        <w:t xml:space="preserve">. </w:t>
      </w:r>
    </w:p>
    <w:p w14:paraId="1C7F44CA" w14:textId="77777777" w:rsidR="00B62071" w:rsidRPr="00E304C8" w:rsidRDefault="00B62071" w:rsidP="004A5448"/>
    <w:p w14:paraId="6DDAA8C9" w14:textId="053725DC" w:rsidR="00E37A95" w:rsidRPr="00192235" w:rsidRDefault="00724CD6" w:rsidP="00192235">
      <w:r w:rsidRPr="00E304C8">
        <w:t>Please note that you are</w:t>
      </w:r>
      <w:r w:rsidR="00E947E1">
        <w:t xml:space="preserve"> always</w:t>
      </w:r>
      <w:r w:rsidRPr="00E304C8">
        <w:t xml:space="preserve"> liable for safeguarding the privacy of the persons using your </w:t>
      </w:r>
      <w:r w:rsidR="001343DA">
        <w:t>Vehicle</w:t>
      </w:r>
      <w:r w:rsidRPr="00E304C8">
        <w:t>.</w:t>
      </w:r>
    </w:p>
    <w:p w14:paraId="295479E4" w14:textId="729589F6" w:rsidR="00724CD6" w:rsidRPr="00E304C8" w:rsidRDefault="00C7610C" w:rsidP="00B5584F">
      <w:pPr>
        <w:pStyle w:val="Heading2"/>
      </w:pPr>
      <w:bookmarkStart w:id="142" w:name="_Toc151115188"/>
      <w:bookmarkStart w:id="143" w:name="_Toc175054734"/>
      <w:r>
        <w:t>Requirements and restrictions</w:t>
      </w:r>
      <w:bookmarkEnd w:id="142"/>
      <w:bookmarkEnd w:id="143"/>
    </w:p>
    <w:p w14:paraId="28D4E553" w14:textId="443CD1B8" w:rsidR="00724CD6" w:rsidRDefault="00724CD6" w:rsidP="00B5584F">
      <w:r w:rsidRPr="00E304C8">
        <w:lastRenderedPageBreak/>
        <w:t>You must comply with</w:t>
      </w:r>
      <w:r w:rsidR="00E947E1">
        <w:t xml:space="preserve"> and agree to</w:t>
      </w:r>
      <w:r w:rsidRPr="00E304C8">
        <w:t xml:space="preserve"> the following requirements and </w:t>
      </w:r>
      <w:r w:rsidR="009B34E5" w:rsidRPr="00E304C8">
        <w:t>restrictions</w:t>
      </w:r>
      <w:r w:rsidRPr="00E304C8">
        <w:t>:</w:t>
      </w:r>
    </w:p>
    <w:p w14:paraId="04678E58" w14:textId="77777777" w:rsidR="00E947E1" w:rsidRPr="00E304C8" w:rsidRDefault="00E947E1" w:rsidP="00B5584F"/>
    <w:p w14:paraId="0A6E79E9" w14:textId="31732347" w:rsidR="00724CD6" w:rsidRDefault="00724CD6" w:rsidP="00877D8B">
      <w:pPr>
        <w:pStyle w:val="ListParagraph"/>
        <w:numPr>
          <w:ilvl w:val="0"/>
          <w:numId w:val="54"/>
        </w:numPr>
      </w:pPr>
      <w:r w:rsidRPr="009B34E5">
        <w:t xml:space="preserve">promptly install all upgrades, bug fixes, patches and other corrections relating to the </w:t>
      </w:r>
      <w:r w:rsidR="001343DA" w:rsidRPr="009B34E5">
        <w:t>Services</w:t>
      </w:r>
      <w:r w:rsidRPr="009B34E5">
        <w:t xml:space="preserve"> that we make available from time to </w:t>
      </w:r>
      <w:proofErr w:type="gramStart"/>
      <w:r w:rsidRPr="009B34E5">
        <w:t>time;</w:t>
      </w:r>
      <w:proofErr w:type="gramEnd"/>
    </w:p>
    <w:p w14:paraId="4EA8753E" w14:textId="77777777" w:rsidR="00BC054E" w:rsidRPr="009B34E5" w:rsidRDefault="00BC054E" w:rsidP="00BC054E">
      <w:pPr>
        <w:pStyle w:val="ListParagraph"/>
      </w:pPr>
    </w:p>
    <w:p w14:paraId="4B4785D2" w14:textId="08361FFA" w:rsidR="00724CD6" w:rsidRDefault="00724CD6" w:rsidP="00877D8B">
      <w:pPr>
        <w:pStyle w:val="ListParagraph"/>
        <w:numPr>
          <w:ilvl w:val="0"/>
          <w:numId w:val="54"/>
        </w:numPr>
      </w:pPr>
      <w:r w:rsidRPr="009B34E5">
        <w:t xml:space="preserve">comply with any applicable network/wireless carrier requirements, </w:t>
      </w:r>
      <w:r w:rsidR="004A5448" w:rsidRPr="009B34E5">
        <w:t>conditions,</w:t>
      </w:r>
      <w:r w:rsidRPr="009B34E5">
        <w:t xml:space="preserve"> or codes of practice in connection with your use of the </w:t>
      </w:r>
      <w:proofErr w:type="gramStart"/>
      <w:r w:rsidR="001343DA" w:rsidRPr="009B34E5">
        <w:t>Services</w:t>
      </w:r>
      <w:r w:rsidRPr="009B34E5">
        <w:t>;</w:t>
      </w:r>
      <w:proofErr w:type="gramEnd"/>
      <w:r w:rsidRPr="009B34E5">
        <w:t xml:space="preserve"> </w:t>
      </w:r>
    </w:p>
    <w:p w14:paraId="52B10788" w14:textId="77777777" w:rsidR="00022125" w:rsidRPr="009B34E5" w:rsidRDefault="00022125" w:rsidP="00022125"/>
    <w:p w14:paraId="11E5A4E4" w14:textId="77777777" w:rsidR="00724CD6" w:rsidRPr="009B34E5" w:rsidRDefault="00724CD6" w:rsidP="00877D8B">
      <w:pPr>
        <w:pStyle w:val="ListParagraph"/>
        <w:numPr>
          <w:ilvl w:val="0"/>
          <w:numId w:val="54"/>
        </w:numPr>
      </w:pPr>
      <w:r w:rsidRPr="009B34E5">
        <w:t>not take any action or omission that may:</w:t>
      </w:r>
    </w:p>
    <w:p w14:paraId="31F387A9" w14:textId="6C465D0D" w:rsidR="00724CD6" w:rsidRDefault="00724CD6" w:rsidP="00877D8B">
      <w:pPr>
        <w:pStyle w:val="ListParagraph"/>
        <w:numPr>
          <w:ilvl w:val="1"/>
          <w:numId w:val="54"/>
        </w:numPr>
      </w:pPr>
      <w:r w:rsidRPr="009B34E5">
        <w:t xml:space="preserve">disrupt or compromise the integrity or security of the </w:t>
      </w:r>
      <w:r w:rsidR="001343DA" w:rsidRPr="009B34E5">
        <w:t>Services</w:t>
      </w:r>
      <w:r w:rsidRPr="009B34E5">
        <w:t xml:space="preserve">, any network of partners or vendors of </w:t>
      </w:r>
      <w:r w:rsidR="00022125">
        <w:t>Toyota</w:t>
      </w:r>
      <w:r w:rsidR="00022125" w:rsidRPr="009B34E5">
        <w:t xml:space="preserve"> </w:t>
      </w:r>
      <w:r w:rsidRPr="009B34E5">
        <w:t xml:space="preserve">or the privacy of any other </w:t>
      </w:r>
      <w:proofErr w:type="gramStart"/>
      <w:r w:rsidRPr="009B34E5">
        <w:t>person;</w:t>
      </w:r>
      <w:proofErr w:type="gramEnd"/>
      <w:r w:rsidRPr="009B34E5">
        <w:t xml:space="preserve"> </w:t>
      </w:r>
    </w:p>
    <w:p w14:paraId="4A8507FF" w14:textId="199264F4" w:rsidR="00D610D6" w:rsidRPr="009B34E5" w:rsidRDefault="00D610D6" w:rsidP="00877D8B">
      <w:pPr>
        <w:pStyle w:val="ListParagraph"/>
        <w:numPr>
          <w:ilvl w:val="1"/>
          <w:numId w:val="54"/>
        </w:numPr>
      </w:pPr>
      <w:r>
        <w:t xml:space="preserve">interfere with or overburden, disable or impair the </w:t>
      </w:r>
      <w:proofErr w:type="gramStart"/>
      <w:r>
        <w:t>Services;</w:t>
      </w:r>
      <w:proofErr w:type="gramEnd"/>
    </w:p>
    <w:p w14:paraId="66A82726" w14:textId="61C53510" w:rsidR="00724CD6" w:rsidRDefault="00724CD6" w:rsidP="00877D8B">
      <w:pPr>
        <w:pStyle w:val="ListParagraph"/>
        <w:numPr>
          <w:ilvl w:val="1"/>
          <w:numId w:val="54"/>
        </w:numPr>
      </w:pPr>
      <w:r w:rsidRPr="009B34E5">
        <w:t xml:space="preserve">cause any damage to </w:t>
      </w:r>
      <w:r w:rsidR="00022125">
        <w:t>Toyota</w:t>
      </w:r>
      <w:r w:rsidR="00022125" w:rsidRPr="009B34E5">
        <w:t xml:space="preserve"> </w:t>
      </w:r>
      <w:r w:rsidRPr="009B34E5">
        <w:t>or Third</w:t>
      </w:r>
      <w:r w:rsidR="00022125">
        <w:t>-</w:t>
      </w:r>
      <w:r w:rsidRPr="009B34E5">
        <w:t>Part</w:t>
      </w:r>
      <w:r w:rsidR="00022125">
        <w:t xml:space="preserve">y </w:t>
      </w:r>
      <w:proofErr w:type="gramStart"/>
      <w:r w:rsidR="00022125">
        <w:t>Providers</w:t>
      </w:r>
      <w:r w:rsidRPr="009B34E5">
        <w:t>;</w:t>
      </w:r>
      <w:proofErr w:type="gramEnd"/>
    </w:p>
    <w:p w14:paraId="0F85C551" w14:textId="77777777" w:rsidR="00022125" w:rsidRPr="009B34E5" w:rsidRDefault="00022125" w:rsidP="00022125">
      <w:pPr>
        <w:ind w:left="1080"/>
      </w:pPr>
    </w:p>
    <w:p w14:paraId="5BF2C4F4" w14:textId="2B07E46D" w:rsidR="00724CD6" w:rsidRPr="009B34E5" w:rsidRDefault="00724CD6" w:rsidP="00877D8B">
      <w:pPr>
        <w:pStyle w:val="ListParagraph"/>
        <w:numPr>
          <w:ilvl w:val="0"/>
          <w:numId w:val="54"/>
        </w:numPr>
      </w:pPr>
      <w:r w:rsidRPr="009B34E5">
        <w:t xml:space="preserve">not access or use the </w:t>
      </w:r>
      <w:r w:rsidR="001343DA" w:rsidRPr="009B34E5">
        <w:t>Services</w:t>
      </w:r>
      <w:r w:rsidRPr="009B34E5">
        <w:t>:</w:t>
      </w:r>
    </w:p>
    <w:p w14:paraId="0B7AB0EA" w14:textId="6FBF7167" w:rsidR="00724CD6" w:rsidRPr="009B34E5" w:rsidRDefault="00724CD6" w:rsidP="00877D8B">
      <w:pPr>
        <w:pStyle w:val="ListParagraph"/>
        <w:numPr>
          <w:ilvl w:val="1"/>
          <w:numId w:val="54"/>
        </w:numPr>
      </w:pPr>
      <w:r w:rsidRPr="009B34E5">
        <w:t xml:space="preserve">for any fraudulent, criminal, defamatory, </w:t>
      </w:r>
      <w:r w:rsidR="004A5448" w:rsidRPr="009B34E5">
        <w:t>harassing,</w:t>
      </w:r>
      <w:r w:rsidRPr="009B34E5">
        <w:t xml:space="preserve"> or tortious purpose, or to participate in or promote any illegal </w:t>
      </w:r>
      <w:proofErr w:type="gramStart"/>
      <w:r w:rsidRPr="009B34E5">
        <w:t>activity;</w:t>
      </w:r>
      <w:proofErr w:type="gramEnd"/>
    </w:p>
    <w:p w14:paraId="7CE1C68A" w14:textId="6591A165" w:rsidR="00724CD6" w:rsidRPr="009B34E5" w:rsidRDefault="00724CD6" w:rsidP="00877D8B">
      <w:pPr>
        <w:pStyle w:val="ListParagraph"/>
        <w:numPr>
          <w:ilvl w:val="1"/>
          <w:numId w:val="54"/>
        </w:numPr>
      </w:pPr>
      <w:r w:rsidRPr="009B34E5">
        <w:t xml:space="preserve">to breach, violate or infringe intellectual property, </w:t>
      </w:r>
      <w:r w:rsidR="004A5448" w:rsidRPr="009B34E5">
        <w:t>privacy,</w:t>
      </w:r>
      <w:r w:rsidRPr="009B34E5">
        <w:t xml:space="preserve"> or other rights, or misappropriate the property of </w:t>
      </w:r>
      <w:r w:rsidR="00D610D6">
        <w:t xml:space="preserve">Toyota or </w:t>
      </w:r>
      <w:r w:rsidRPr="009B34E5">
        <w:t>any Third</w:t>
      </w:r>
      <w:r w:rsidR="00022125">
        <w:t>-</w:t>
      </w:r>
      <w:r w:rsidRPr="009B34E5">
        <w:t>Party</w:t>
      </w:r>
      <w:r w:rsidR="00022125">
        <w:t xml:space="preserve"> </w:t>
      </w:r>
      <w:proofErr w:type="gramStart"/>
      <w:r w:rsidR="00022125">
        <w:t>Provider</w:t>
      </w:r>
      <w:r w:rsidRPr="009B34E5">
        <w:t>;</w:t>
      </w:r>
      <w:proofErr w:type="gramEnd"/>
    </w:p>
    <w:p w14:paraId="78ED3EF0" w14:textId="77777777" w:rsidR="00022125" w:rsidRDefault="00724CD6" w:rsidP="00877D8B">
      <w:pPr>
        <w:pStyle w:val="ListParagraph"/>
        <w:numPr>
          <w:ilvl w:val="1"/>
          <w:numId w:val="54"/>
        </w:numPr>
      </w:pPr>
      <w:r w:rsidRPr="009B34E5">
        <w:t xml:space="preserve">to transmit misleading or inaccurate information with the intent to defraud, cause harm, or wrongfully obtain anything of </w:t>
      </w:r>
      <w:proofErr w:type="gramStart"/>
      <w:r w:rsidRPr="009B34E5">
        <w:t>value;</w:t>
      </w:r>
      <w:proofErr w:type="gramEnd"/>
    </w:p>
    <w:p w14:paraId="7C8A8B8C" w14:textId="1EE97FD4" w:rsidR="00724CD6" w:rsidRPr="009B34E5" w:rsidRDefault="00724CD6" w:rsidP="00022125">
      <w:pPr>
        <w:pStyle w:val="ListParagraph"/>
        <w:ind w:left="1440"/>
      </w:pPr>
    </w:p>
    <w:p w14:paraId="6A187DF5" w14:textId="006EA5ED" w:rsidR="00724CD6" w:rsidRDefault="00724CD6" w:rsidP="00877D8B">
      <w:pPr>
        <w:pStyle w:val="ListParagraph"/>
        <w:numPr>
          <w:ilvl w:val="0"/>
          <w:numId w:val="54"/>
        </w:numPr>
      </w:pPr>
      <w:r w:rsidRPr="009B34E5">
        <w:t xml:space="preserve">not inspect, possess, use, copy, reverse engineer, or attempt to discover the source code of or used to create any computer program or other component of the </w:t>
      </w:r>
      <w:r w:rsidR="001343DA" w:rsidRPr="009B34E5">
        <w:t>Services</w:t>
      </w:r>
      <w:r w:rsidRPr="009B34E5">
        <w:t xml:space="preserve">, except as otherwise permitted by applicable </w:t>
      </w:r>
      <w:proofErr w:type="gramStart"/>
      <w:r w:rsidRPr="009B34E5">
        <w:t>laws;</w:t>
      </w:r>
      <w:proofErr w:type="gramEnd"/>
      <w:r w:rsidRPr="009B34E5">
        <w:t xml:space="preserve"> </w:t>
      </w:r>
    </w:p>
    <w:p w14:paraId="7C7D6E17" w14:textId="77777777" w:rsidR="00022125" w:rsidRPr="009B34E5" w:rsidRDefault="00022125" w:rsidP="00022125">
      <w:pPr>
        <w:pStyle w:val="ListParagraph"/>
      </w:pPr>
    </w:p>
    <w:p w14:paraId="48A502D6" w14:textId="4C7A6D97" w:rsidR="00724CD6" w:rsidRDefault="00724CD6" w:rsidP="00877D8B">
      <w:pPr>
        <w:pStyle w:val="ListParagraph"/>
        <w:numPr>
          <w:ilvl w:val="0"/>
          <w:numId w:val="54"/>
        </w:numPr>
      </w:pPr>
      <w:r w:rsidRPr="009B34E5">
        <w:t xml:space="preserve">not attempt to hack or gain unauthorised access to any network, environment, or system of </w:t>
      </w:r>
      <w:r w:rsidR="00022125">
        <w:t>Toyota</w:t>
      </w:r>
      <w:r w:rsidR="00022125" w:rsidRPr="009B34E5">
        <w:t xml:space="preserve"> </w:t>
      </w:r>
      <w:r w:rsidRPr="009B34E5">
        <w:t xml:space="preserve">or of any </w:t>
      </w:r>
      <w:r w:rsidR="00022125">
        <w:t>Toyota</w:t>
      </w:r>
      <w:r w:rsidRPr="009B34E5">
        <w:t xml:space="preserve"> partner</w:t>
      </w:r>
      <w:r w:rsidR="00022125">
        <w:t>(</w:t>
      </w:r>
      <w:r w:rsidRPr="009B34E5">
        <w:t>s</w:t>
      </w:r>
      <w:r w:rsidR="00022125">
        <w:t>)</w:t>
      </w:r>
      <w:r w:rsidRPr="009B34E5">
        <w:t xml:space="preserve">, vendors or </w:t>
      </w:r>
      <w:proofErr w:type="gramStart"/>
      <w:r w:rsidRPr="009B34E5">
        <w:t>customers;</w:t>
      </w:r>
      <w:proofErr w:type="gramEnd"/>
      <w:r w:rsidRPr="009B34E5">
        <w:t xml:space="preserve"> </w:t>
      </w:r>
    </w:p>
    <w:p w14:paraId="0963BB4B" w14:textId="77777777" w:rsidR="00022125" w:rsidRPr="009B34E5" w:rsidRDefault="00022125" w:rsidP="00022125"/>
    <w:p w14:paraId="7D6A959E" w14:textId="717E3539" w:rsidR="00724CD6" w:rsidRDefault="00724CD6" w:rsidP="00877D8B">
      <w:pPr>
        <w:pStyle w:val="ListParagraph"/>
        <w:numPr>
          <w:ilvl w:val="0"/>
          <w:numId w:val="54"/>
        </w:numPr>
      </w:pPr>
      <w:r w:rsidRPr="009B34E5">
        <w:t xml:space="preserve">not collect, </w:t>
      </w:r>
      <w:proofErr w:type="gramStart"/>
      <w:r w:rsidRPr="009B34E5">
        <w:t>use</w:t>
      </w:r>
      <w:proofErr w:type="gramEnd"/>
      <w:r w:rsidRPr="009B34E5">
        <w:t xml:space="preserve"> or transfer any information, including personal data, processed in the context of your use of the </w:t>
      </w:r>
      <w:r w:rsidR="001343DA" w:rsidRPr="009B34E5">
        <w:t>Services</w:t>
      </w:r>
      <w:r w:rsidRPr="009B34E5">
        <w:t xml:space="preserve"> other than for your permitted use of the </w:t>
      </w:r>
      <w:r w:rsidR="001343DA" w:rsidRPr="009B34E5">
        <w:t>Services</w:t>
      </w:r>
      <w:r w:rsidRPr="009B34E5">
        <w:t>; and</w:t>
      </w:r>
    </w:p>
    <w:p w14:paraId="6C0DA14E" w14:textId="77777777" w:rsidR="00022125" w:rsidRPr="009B34E5" w:rsidRDefault="00022125" w:rsidP="00022125"/>
    <w:p w14:paraId="6789B04C" w14:textId="51BE709A" w:rsidR="00B5584F" w:rsidRDefault="00724CD6" w:rsidP="00877D8B">
      <w:pPr>
        <w:pStyle w:val="ListParagraph"/>
        <w:numPr>
          <w:ilvl w:val="0"/>
          <w:numId w:val="54"/>
        </w:numPr>
      </w:pPr>
      <w:r w:rsidRPr="009B34E5">
        <w:t xml:space="preserve">not access or use any Service </w:t>
      </w:r>
      <w:r w:rsidR="00806CED" w:rsidRPr="009B34E5">
        <w:t>to</w:t>
      </w:r>
      <w:r w:rsidRPr="009B34E5">
        <w:t xml:space="preserve"> build a competitive product or for the primary purpose of monitoring its availability, </w:t>
      </w:r>
      <w:proofErr w:type="gramStart"/>
      <w:r w:rsidRPr="009B34E5">
        <w:t>performance</w:t>
      </w:r>
      <w:proofErr w:type="gramEnd"/>
      <w:r w:rsidRPr="009B34E5">
        <w:t xml:space="preserve"> or functionality or for benchmarking or competitive purposes.</w:t>
      </w:r>
    </w:p>
    <w:p w14:paraId="175AA5B2" w14:textId="77777777" w:rsidR="00D610D6" w:rsidRDefault="00D610D6" w:rsidP="00D610D6"/>
    <w:p w14:paraId="78C28B3F" w14:textId="1F930005" w:rsidR="00D610D6" w:rsidRPr="009B34E5" w:rsidRDefault="00D610D6" w:rsidP="00D610D6">
      <w:r>
        <w:t xml:space="preserve">You will </w:t>
      </w:r>
      <w:r w:rsidRPr="00D610D6">
        <w:t xml:space="preserve">take all necessary and reasonable efforts to prevent </w:t>
      </w:r>
      <w:r>
        <w:t>any use/actions as prohibited above</w:t>
      </w:r>
      <w:r w:rsidRPr="00D610D6">
        <w:t xml:space="preserve"> by any </w:t>
      </w:r>
      <w:r>
        <w:t xml:space="preserve">other </w:t>
      </w:r>
      <w:r w:rsidRPr="00D610D6">
        <w:t xml:space="preserve">person </w:t>
      </w:r>
      <w:r>
        <w:t>that would have access to the Services via your Vehicle,</w:t>
      </w:r>
      <w:r w:rsidRPr="00D610D6">
        <w:t xml:space="preserve"> including employees, agents or other persons under </w:t>
      </w:r>
      <w:r>
        <w:t xml:space="preserve">your </w:t>
      </w:r>
      <w:r w:rsidRPr="00D610D6">
        <w:t xml:space="preserve">direction or control. </w:t>
      </w:r>
      <w:r>
        <w:t xml:space="preserve">You shall also ensure that any such persons are informed of and strictly abide by these Terms of Use, and you agree to </w:t>
      </w:r>
      <w:r w:rsidRPr="00D610D6">
        <w:t xml:space="preserve">notify </w:t>
      </w:r>
      <w:r>
        <w:t>Toyota</w:t>
      </w:r>
      <w:r w:rsidRPr="00D610D6">
        <w:t xml:space="preserve"> immediately in writing of any unauthorized use</w:t>
      </w:r>
      <w:r>
        <w:t xml:space="preserve"> that you discover or suspect</w:t>
      </w:r>
      <w:r w:rsidRPr="00D610D6">
        <w:t>.</w:t>
      </w:r>
    </w:p>
    <w:p w14:paraId="37758F79" w14:textId="2D9E7092" w:rsidR="00B5584F" w:rsidRPr="00BC054E" w:rsidRDefault="00724CD6" w:rsidP="00B5584F">
      <w:pPr>
        <w:pStyle w:val="Heading2"/>
      </w:pPr>
      <w:bookmarkStart w:id="144" w:name="_Toc151115189"/>
      <w:bookmarkStart w:id="145" w:name="_Toc175054735"/>
      <w:r w:rsidRPr="00BC054E">
        <w:t>W</w:t>
      </w:r>
      <w:r w:rsidR="00C7610C" w:rsidRPr="00BC054E">
        <w:t>arranties and liability</w:t>
      </w:r>
      <w:bookmarkEnd w:id="144"/>
      <w:bookmarkEnd w:id="145"/>
    </w:p>
    <w:p w14:paraId="1D8EFEC0" w14:textId="39EB8C51" w:rsidR="00BC054E" w:rsidRPr="00BC054E" w:rsidRDefault="00BC054E" w:rsidP="00BC054E">
      <w:pPr>
        <w:rPr>
          <w:i/>
          <w:iCs/>
        </w:rPr>
      </w:pPr>
      <w:r w:rsidRPr="00BC054E">
        <w:rPr>
          <w:i/>
          <w:iCs/>
          <w:highlight w:val="yellow"/>
        </w:rPr>
        <w:t>[NMSC should review whether national regulations necessitate any alterations to this clause, such as the inclusion of specific terms concerning lack of conformity</w:t>
      </w:r>
      <w:r w:rsidR="008258FC">
        <w:rPr>
          <w:i/>
          <w:iCs/>
          <w:highlight w:val="yellow"/>
        </w:rPr>
        <w:t xml:space="preserve"> and/or deviations under national law for second-hand goods</w:t>
      </w:r>
      <w:r w:rsidRPr="00BC054E">
        <w:rPr>
          <w:i/>
          <w:iCs/>
          <w:highlight w:val="yellow"/>
        </w:rPr>
        <w:t>.]</w:t>
      </w:r>
    </w:p>
    <w:p w14:paraId="48D6AB5C" w14:textId="77777777" w:rsidR="00BC054E" w:rsidRDefault="00BC054E" w:rsidP="00BC054E"/>
    <w:p w14:paraId="2856DDB2" w14:textId="5F8EFE49" w:rsidR="008258FC" w:rsidRDefault="002C2848" w:rsidP="00BC054E">
      <w:r>
        <w:t xml:space="preserve">The legal warranty of conformity of the Services (to the extent provided to consumers in the context of a paid subscription) </w:t>
      </w:r>
      <w:r w:rsidR="008258FC">
        <w:t xml:space="preserve">applies. This legal warranty </w:t>
      </w:r>
      <w:r>
        <w:t>extends</w:t>
      </w:r>
      <w:r w:rsidR="00FC7870">
        <w:t>, as applicable,</w:t>
      </w:r>
      <w:r>
        <w:t xml:space="preserve"> for</w:t>
      </w:r>
      <w:r w:rsidR="008258FC">
        <w:t xml:space="preserve"> </w:t>
      </w:r>
      <w:r>
        <w:t>[</w:t>
      </w:r>
      <w:r w:rsidRPr="002C2848">
        <w:rPr>
          <w:i/>
          <w:iCs/>
          <w:highlight w:val="yellow"/>
        </w:rPr>
        <w:t xml:space="preserve">two (2) years as from </w:t>
      </w:r>
      <w:r w:rsidR="00FC7870">
        <w:rPr>
          <w:i/>
          <w:iCs/>
          <w:highlight w:val="yellow"/>
        </w:rPr>
        <w:t xml:space="preserve">delivery of the Service or for the entire duration of supply of the Service </w:t>
      </w:r>
      <w:r w:rsidRPr="002C2848">
        <w:rPr>
          <w:i/>
          <w:iCs/>
          <w:highlight w:val="yellow"/>
        </w:rPr>
        <w:t>– to be reviewed and confirmed by NMSC under local law</w:t>
      </w:r>
      <w:r>
        <w:t>]</w:t>
      </w:r>
      <w:r w:rsidR="00FC7870">
        <w:t>, [</w:t>
      </w:r>
      <w:proofErr w:type="gramStart"/>
      <w:r w:rsidRPr="00FC7870">
        <w:rPr>
          <w:i/>
          <w:iCs/>
          <w:highlight w:val="yellow"/>
        </w:rPr>
        <w:t>provided that</w:t>
      </w:r>
      <w:proofErr w:type="gramEnd"/>
      <w:r w:rsidRPr="00FC7870">
        <w:rPr>
          <w:i/>
          <w:iCs/>
          <w:highlight w:val="yellow"/>
        </w:rPr>
        <w:t xml:space="preserve"> you</w:t>
      </w:r>
      <w:r w:rsidR="00FC7870" w:rsidRPr="00FC7870">
        <w:rPr>
          <w:i/>
          <w:iCs/>
          <w:highlight w:val="yellow"/>
        </w:rPr>
        <w:t xml:space="preserve"> notify any warranty claim to us within [2 months] as from discovery hereof</w:t>
      </w:r>
      <w:r w:rsidR="00D57AF7">
        <w:rPr>
          <w:i/>
          <w:iCs/>
          <w:highlight w:val="yellow"/>
        </w:rPr>
        <w:t xml:space="preserve"> </w:t>
      </w:r>
      <w:r w:rsidR="00FC7870" w:rsidRPr="00FC7870">
        <w:rPr>
          <w:i/>
          <w:iCs/>
          <w:highlight w:val="yellow"/>
        </w:rPr>
        <w:t>– to be reviewed and confirmed by NMSC under local law]</w:t>
      </w:r>
      <w:r w:rsidRPr="00FC7870">
        <w:rPr>
          <w:i/>
          <w:iCs/>
          <w:highlight w:val="yellow"/>
        </w:rPr>
        <w:t>.</w:t>
      </w:r>
      <w:r>
        <w:t xml:space="preserve"> </w:t>
      </w:r>
      <w:r w:rsidR="00D57AF7">
        <w:t>Your right to claim a remedy under the legal warranty will in any event lapse [</w:t>
      </w:r>
      <w:r w:rsidR="00D57AF7" w:rsidRPr="00D57AF7">
        <w:rPr>
          <w:i/>
          <w:iCs/>
          <w:highlight w:val="yellow"/>
        </w:rPr>
        <w:t>one (1) year] after discovery of the non-conformity– to be reviewed and confirmed by NMSC under local law</w:t>
      </w:r>
      <w:r w:rsidR="00D57AF7">
        <w:t>].</w:t>
      </w:r>
    </w:p>
    <w:p w14:paraId="1715C773" w14:textId="77777777" w:rsidR="00FC7870" w:rsidRDefault="00FC7870" w:rsidP="00BC054E"/>
    <w:p w14:paraId="326DF7B7" w14:textId="59ADA71F" w:rsidR="002C2848" w:rsidRDefault="002C2848" w:rsidP="00BC054E">
      <w:r>
        <w:lastRenderedPageBreak/>
        <w:t xml:space="preserve">No legal warranty applies </w:t>
      </w:r>
      <w:r w:rsidR="00D57AF7">
        <w:t xml:space="preserve">(i) </w:t>
      </w:r>
      <w:r>
        <w:t>to users that are not consumers under the applicable law</w:t>
      </w:r>
      <w:r w:rsidR="00D57AF7">
        <w:t>,</w:t>
      </w:r>
      <w:r>
        <w:t xml:space="preserve"> or </w:t>
      </w:r>
      <w:r w:rsidR="00D57AF7">
        <w:t xml:space="preserve">(ii) </w:t>
      </w:r>
      <w:r>
        <w:t>when Services are offered to consumers free of charge.</w:t>
      </w:r>
    </w:p>
    <w:p w14:paraId="02D663B7" w14:textId="77777777" w:rsidR="002C2848" w:rsidRPr="00BC054E" w:rsidRDefault="002C2848" w:rsidP="00BC054E"/>
    <w:p w14:paraId="51F20444" w14:textId="79A330C9" w:rsidR="00724CD6" w:rsidRPr="00E304C8" w:rsidRDefault="00724CD6" w:rsidP="00B5584F">
      <w:r w:rsidRPr="00E304C8">
        <w:t xml:space="preserve">Despite the many technical and organisational measures that we take to guarantee the quality and security of the </w:t>
      </w:r>
      <w:r w:rsidR="001343DA">
        <w:t>Services</w:t>
      </w:r>
      <w:r w:rsidRPr="00E304C8">
        <w:t>, we cannot guarantee that:</w:t>
      </w:r>
    </w:p>
    <w:p w14:paraId="4C9A8882" w14:textId="048C816B" w:rsidR="00724CD6" w:rsidRPr="00E304C8" w:rsidRDefault="00724CD6" w:rsidP="00877D8B">
      <w:pPr>
        <w:pStyle w:val="ListParagraph"/>
        <w:numPr>
          <w:ilvl w:val="0"/>
          <w:numId w:val="55"/>
        </w:numPr>
      </w:pPr>
      <w:r w:rsidRPr="00E304C8">
        <w:t xml:space="preserve">the information your </w:t>
      </w:r>
      <w:r w:rsidR="001343DA">
        <w:t>Vehicle</w:t>
      </w:r>
      <w:r w:rsidRPr="00E304C8">
        <w:t xml:space="preserve"> transmits to our back-end information systems will always be fully private and secure and is free from any risk of interception or other unauthorised </w:t>
      </w:r>
      <w:proofErr w:type="gramStart"/>
      <w:r w:rsidRPr="00E304C8">
        <w:t>access;</w:t>
      </w:r>
      <w:proofErr w:type="gramEnd"/>
    </w:p>
    <w:p w14:paraId="5F73BAF7" w14:textId="2285263D" w:rsidR="00724CD6" w:rsidRPr="00E304C8" w:rsidRDefault="00724CD6" w:rsidP="00877D8B">
      <w:pPr>
        <w:pStyle w:val="ListParagraph"/>
        <w:numPr>
          <w:ilvl w:val="0"/>
          <w:numId w:val="55"/>
        </w:numPr>
      </w:pPr>
      <w:r w:rsidRPr="00E304C8">
        <w:t xml:space="preserve">your access to and use of the </w:t>
      </w:r>
      <w:r w:rsidR="001343DA">
        <w:t>Services</w:t>
      </w:r>
      <w:r w:rsidRPr="00E304C8">
        <w:t xml:space="preserve"> will </w:t>
      </w:r>
      <w:r w:rsidR="00806CED" w:rsidRPr="00E304C8">
        <w:t xml:space="preserve">be always uninterrupted and </w:t>
      </w:r>
      <w:proofErr w:type="gramStart"/>
      <w:r w:rsidR="00806CED" w:rsidRPr="00E304C8">
        <w:t>available</w:t>
      </w:r>
      <w:r w:rsidRPr="00E304C8">
        <w:t>;</w:t>
      </w:r>
      <w:proofErr w:type="gramEnd"/>
    </w:p>
    <w:p w14:paraId="75D88A77" w14:textId="36741D69" w:rsidR="00724CD6" w:rsidRPr="00E304C8" w:rsidRDefault="00724CD6" w:rsidP="00877D8B">
      <w:pPr>
        <w:pStyle w:val="ListParagraph"/>
        <w:numPr>
          <w:ilvl w:val="0"/>
          <w:numId w:val="55"/>
        </w:numPr>
      </w:pPr>
      <w:r w:rsidRPr="00E304C8">
        <w:t xml:space="preserve">the data made available to you through the </w:t>
      </w:r>
      <w:r w:rsidR="001343DA">
        <w:t>Services</w:t>
      </w:r>
      <w:r w:rsidRPr="00E304C8">
        <w:t xml:space="preserve"> are accurate or </w:t>
      </w:r>
      <w:proofErr w:type="gramStart"/>
      <w:r w:rsidRPr="00E304C8">
        <w:t>complete;</w:t>
      </w:r>
      <w:proofErr w:type="gramEnd"/>
    </w:p>
    <w:p w14:paraId="0F44F749" w14:textId="14AFE3B6" w:rsidR="00724CD6" w:rsidRDefault="00724CD6" w:rsidP="00877D8B">
      <w:pPr>
        <w:pStyle w:val="ListParagraph"/>
        <w:numPr>
          <w:ilvl w:val="0"/>
          <w:numId w:val="55"/>
        </w:numPr>
      </w:pPr>
      <w:r w:rsidRPr="00E304C8">
        <w:t xml:space="preserve">the </w:t>
      </w:r>
      <w:r w:rsidR="001343DA">
        <w:t>Services</w:t>
      </w:r>
      <w:r w:rsidRPr="00E304C8">
        <w:t xml:space="preserve"> are error-free or that there would be no loss of </w:t>
      </w:r>
      <w:proofErr w:type="gramStart"/>
      <w:r w:rsidRPr="00E304C8">
        <w:t>quality</w:t>
      </w:r>
      <w:r w:rsidR="003312B8">
        <w:t>;</w:t>
      </w:r>
      <w:proofErr w:type="gramEnd"/>
    </w:p>
    <w:p w14:paraId="2FDAE03F" w14:textId="4C15994A" w:rsidR="00F75557" w:rsidRPr="00E304C8" w:rsidRDefault="00F75557" w:rsidP="00877D8B">
      <w:pPr>
        <w:pStyle w:val="ListParagraph"/>
        <w:numPr>
          <w:ilvl w:val="0"/>
          <w:numId w:val="55"/>
        </w:numPr>
      </w:pPr>
      <w:r>
        <w:t>there will be no security issues if you have been informed of a security update, but refused or hindered its installation in any way.</w:t>
      </w:r>
    </w:p>
    <w:p w14:paraId="200F5FF6" w14:textId="77777777" w:rsidR="00F75557" w:rsidRDefault="00F75557" w:rsidP="00F75557"/>
    <w:p w14:paraId="63CF6F54" w14:textId="2A2B649F" w:rsidR="00724CD6" w:rsidRDefault="00724CD6" w:rsidP="00F75557">
      <w:r w:rsidRPr="00E304C8">
        <w:t xml:space="preserve">We do not guarantee the availability or the quality of the emergency assistance that we may provide to you in the context of crash notifications. To the extent permitted by applicable law, neither </w:t>
      </w:r>
      <w:r w:rsidR="00022125">
        <w:t>Toyota</w:t>
      </w:r>
      <w:r w:rsidR="00022125" w:rsidRPr="00E304C8">
        <w:t xml:space="preserve"> </w:t>
      </w:r>
      <w:r w:rsidRPr="00E304C8">
        <w:t xml:space="preserve">nor the </w:t>
      </w:r>
      <w:r w:rsidR="00806CED">
        <w:t>r</w:t>
      </w:r>
      <w:r w:rsidR="00806CED" w:rsidRPr="00E304C8">
        <w:t>oadside</w:t>
      </w:r>
      <w:r w:rsidRPr="00E304C8">
        <w:t xml:space="preserve"> </w:t>
      </w:r>
      <w:r w:rsidR="00F22559">
        <w:t>a</w:t>
      </w:r>
      <w:r w:rsidR="00F22559" w:rsidRPr="00E304C8">
        <w:t>ssistance may</w:t>
      </w:r>
      <w:r w:rsidRPr="00E304C8">
        <w:t xml:space="preserve"> be held liable for any failure to involve emergency assistance and/or police or for any delay or error in doing so.</w:t>
      </w:r>
    </w:p>
    <w:p w14:paraId="61237CCA" w14:textId="77777777" w:rsidR="003312B8" w:rsidRPr="00E304C8" w:rsidRDefault="003312B8" w:rsidP="003312B8">
      <w:pPr>
        <w:pStyle w:val="ListParagraph"/>
      </w:pPr>
    </w:p>
    <w:p w14:paraId="27EED21E" w14:textId="5DBFE580" w:rsidR="00724CD6" w:rsidRDefault="00724CD6" w:rsidP="00B5584F">
      <w:r w:rsidRPr="00E304C8">
        <w:t xml:space="preserve">We do not guarantee the quality, </w:t>
      </w:r>
      <w:r w:rsidR="00F22559" w:rsidRPr="00E304C8">
        <w:t>completeness,</w:t>
      </w:r>
      <w:r w:rsidRPr="00E304C8">
        <w:t xml:space="preserve"> or correctness of any of the </w:t>
      </w:r>
      <w:r w:rsidR="001343DA">
        <w:t>Services</w:t>
      </w:r>
      <w:r w:rsidRPr="00E304C8">
        <w:t xml:space="preserve"> provided by Third</w:t>
      </w:r>
      <w:r w:rsidR="00F22559">
        <w:t>-</w:t>
      </w:r>
      <w:r w:rsidRPr="00E304C8">
        <w:t>Party</w:t>
      </w:r>
      <w:r w:rsidR="00022125">
        <w:t xml:space="preserve"> Providers,</w:t>
      </w:r>
      <w:r w:rsidR="00F22559">
        <w:t xml:space="preserve"> </w:t>
      </w:r>
      <w:r w:rsidRPr="00E304C8">
        <w:t>and we</w:t>
      </w:r>
      <w:r w:rsidR="00022125">
        <w:t>,</w:t>
      </w:r>
      <w:r w:rsidRPr="00E304C8">
        <w:t xml:space="preserve"> therefore</w:t>
      </w:r>
      <w:r w:rsidR="00022125">
        <w:t>,</w:t>
      </w:r>
      <w:r w:rsidRPr="00E304C8">
        <w:t xml:space="preserve"> do not assume any responsibility or liability arising from your use of those </w:t>
      </w:r>
      <w:r w:rsidR="001343DA">
        <w:t>Services</w:t>
      </w:r>
      <w:r w:rsidRPr="00E304C8">
        <w:t>. To the extent permitted by applicable law</w:t>
      </w:r>
      <w:r w:rsidR="00022125">
        <w:t>s and regulations</w:t>
      </w:r>
      <w:r w:rsidRPr="00E304C8">
        <w:t xml:space="preserve">, you agree to indemnify us and hold us harmless against any damage or loss we or our associated or affiliated companies may incur in relation to your use of the </w:t>
      </w:r>
      <w:r w:rsidR="001343DA">
        <w:t>Services</w:t>
      </w:r>
      <w:r w:rsidRPr="00E304C8">
        <w:t xml:space="preserve"> provided by Third</w:t>
      </w:r>
      <w:r w:rsidR="00325BDB">
        <w:t>-</w:t>
      </w:r>
      <w:r w:rsidRPr="00E304C8">
        <w:t>Party</w:t>
      </w:r>
      <w:r w:rsidR="00325BDB">
        <w:t xml:space="preserve"> Providers</w:t>
      </w:r>
      <w:r w:rsidRPr="00E304C8">
        <w:t>.</w:t>
      </w:r>
    </w:p>
    <w:p w14:paraId="5DD003B6" w14:textId="77777777" w:rsidR="003312B8" w:rsidRPr="00E304C8" w:rsidRDefault="003312B8" w:rsidP="00B5584F"/>
    <w:p w14:paraId="49959630" w14:textId="7D8171CF" w:rsidR="0012428F" w:rsidRDefault="00724CD6" w:rsidP="0012428F">
      <w:r w:rsidRPr="00E304C8">
        <w:t xml:space="preserve">We cannot be held liable for any loss or damage or for any </w:t>
      </w:r>
      <w:r w:rsidR="00F22559" w:rsidRPr="00E304C8">
        <w:t>Third-Party</w:t>
      </w:r>
      <w:r w:rsidR="00325BDB">
        <w:t xml:space="preserve"> Provider</w:t>
      </w:r>
      <w:r w:rsidRPr="00E304C8">
        <w:t xml:space="preserve"> claims resulting from your failure to terminate your subscription to the </w:t>
      </w:r>
      <w:r w:rsidR="001343DA">
        <w:t>Services</w:t>
      </w:r>
      <w:r w:rsidRPr="00E304C8">
        <w:t>.</w:t>
      </w:r>
    </w:p>
    <w:p w14:paraId="3D90BC31" w14:textId="77777777" w:rsidR="00325BDB" w:rsidRDefault="00325BDB" w:rsidP="0012428F"/>
    <w:p w14:paraId="25D62EAB" w14:textId="25D4531E" w:rsidR="004976E6" w:rsidRPr="00E304C8" w:rsidRDefault="00877BDA" w:rsidP="00B5584F">
      <w:r>
        <w:t>We</w:t>
      </w:r>
      <w:r w:rsidRPr="00110017">
        <w:t xml:space="preserve"> </w:t>
      </w:r>
      <w:r w:rsidR="0012428F" w:rsidRPr="00110017">
        <w:t>will not be responsible and incur any liability for any damage you might suffer, or you might cause to third parties</w:t>
      </w:r>
      <w:r w:rsidR="00F75557">
        <w:t>,</w:t>
      </w:r>
      <w:r w:rsidR="0012428F" w:rsidRPr="00110017">
        <w:t xml:space="preserve"> because of your use of the Platform or your </w:t>
      </w:r>
      <w:r w:rsidR="0012428F">
        <w:t>A</w:t>
      </w:r>
      <w:r w:rsidR="0012428F" w:rsidRPr="00110017">
        <w:t>ccount.</w:t>
      </w:r>
    </w:p>
    <w:p w14:paraId="06364343" w14:textId="77777777" w:rsidR="00630FB6" w:rsidRDefault="00630FB6" w:rsidP="00B5584F">
      <w:bookmarkStart w:id="146" w:name="_Ref527982562"/>
    </w:p>
    <w:p w14:paraId="5A9A9AC8" w14:textId="5D8563CA" w:rsidR="00724CD6" w:rsidRPr="00E304C8" w:rsidRDefault="00724CD6" w:rsidP="00B5584F">
      <w:r w:rsidRPr="00E304C8">
        <w:t xml:space="preserve">Notwithstanding any other provision of these Terms of Use, </w:t>
      </w:r>
      <w:r w:rsidR="00F75557">
        <w:t xml:space="preserve">none of the above does however </w:t>
      </w:r>
      <w:r w:rsidRPr="00E304C8">
        <w:t>exclude or limit our liability for:</w:t>
      </w:r>
      <w:bookmarkEnd w:id="146"/>
      <w:r w:rsidRPr="00E304C8">
        <w:t xml:space="preserve"> </w:t>
      </w:r>
    </w:p>
    <w:p w14:paraId="7830DC52" w14:textId="61521792" w:rsidR="00724CD6" w:rsidRPr="00E304C8" w:rsidRDefault="00724CD6" w:rsidP="00877D8B">
      <w:pPr>
        <w:pStyle w:val="ListParagraph"/>
        <w:numPr>
          <w:ilvl w:val="0"/>
          <w:numId w:val="56"/>
        </w:numPr>
      </w:pPr>
      <w:r w:rsidRPr="00E304C8">
        <w:t>death or personal injury caused by us (</w:t>
      </w:r>
      <w:r w:rsidR="00E947E1">
        <w:t>u</w:t>
      </w:r>
      <w:r w:rsidR="00D070C8">
        <w:t>nless stated otherwise in these Terms of use</w:t>
      </w:r>
      <w:proofErr w:type="gramStart"/>
      <w:r w:rsidRPr="00E304C8">
        <w:t>);</w:t>
      </w:r>
      <w:proofErr w:type="gramEnd"/>
      <w:r w:rsidRPr="00E304C8">
        <w:t xml:space="preserve"> </w:t>
      </w:r>
    </w:p>
    <w:p w14:paraId="058124B0" w14:textId="550B3857" w:rsidR="00724CD6" w:rsidRPr="00E304C8" w:rsidRDefault="00724CD6" w:rsidP="00877D8B">
      <w:pPr>
        <w:pStyle w:val="ListParagraph"/>
        <w:numPr>
          <w:ilvl w:val="0"/>
          <w:numId w:val="56"/>
        </w:numPr>
      </w:pPr>
      <w:r w:rsidRPr="00E304C8">
        <w:t xml:space="preserve">fraud, fraudulent </w:t>
      </w:r>
      <w:proofErr w:type="gramStart"/>
      <w:r w:rsidRPr="00E304C8">
        <w:t>misrepresentation</w:t>
      </w:r>
      <w:r w:rsidR="00E947E1" w:rsidRPr="00E947E1">
        <w:rPr>
          <w:i/>
          <w:iCs/>
          <w:highlight w:val="yellow"/>
        </w:rPr>
        <w:t>[</w:t>
      </w:r>
      <w:proofErr w:type="gramEnd"/>
      <w:r w:rsidRPr="00E947E1">
        <w:rPr>
          <w:i/>
          <w:iCs/>
          <w:highlight w:val="yellow"/>
        </w:rPr>
        <w:t xml:space="preserve">, gross </w:t>
      </w:r>
      <w:r w:rsidR="0060433E" w:rsidRPr="00F75557">
        <w:rPr>
          <w:i/>
          <w:iCs/>
          <w:highlight w:val="yellow"/>
        </w:rPr>
        <w:t>negligence</w:t>
      </w:r>
      <w:r w:rsidR="00F75557" w:rsidRPr="00F75557">
        <w:rPr>
          <w:i/>
          <w:iCs/>
          <w:highlight w:val="yellow"/>
        </w:rPr>
        <w:t xml:space="preserve"> – if cannot be limited under national law</w:t>
      </w:r>
      <w:r w:rsidR="00E947E1">
        <w:t>]</w:t>
      </w:r>
      <w:r w:rsidR="0060433E" w:rsidRPr="00E304C8">
        <w:t>,</w:t>
      </w:r>
      <w:r w:rsidRPr="00E304C8">
        <w:t xml:space="preserve"> or wilful misconduct caused by us or by any of our employees or agents; or</w:t>
      </w:r>
    </w:p>
    <w:p w14:paraId="5B5943EE" w14:textId="6EFF15A1" w:rsidR="004D06A9" w:rsidRDefault="00724CD6" w:rsidP="00877D8B">
      <w:pPr>
        <w:pStyle w:val="ListParagraph"/>
        <w:numPr>
          <w:ilvl w:val="0"/>
          <w:numId w:val="56"/>
        </w:numPr>
      </w:pPr>
      <w:r w:rsidRPr="00E304C8">
        <w:t>loss or damage that we may not limit or exclude under mandatory applicable law</w:t>
      </w:r>
      <w:r w:rsidR="00E947E1">
        <w:t xml:space="preserve"> (</w:t>
      </w:r>
      <w:proofErr w:type="gramStart"/>
      <w:r w:rsidR="00E947E1">
        <w:t>e.g.</w:t>
      </w:r>
      <w:proofErr w:type="gramEnd"/>
      <w:r w:rsidR="00E947E1">
        <w:t xml:space="preserve"> consumer </w:t>
      </w:r>
      <w:r w:rsidR="00F75557">
        <w:t xml:space="preserve">protection </w:t>
      </w:r>
      <w:r w:rsidR="00E947E1">
        <w:t>laws)</w:t>
      </w:r>
      <w:r w:rsidRPr="00E304C8">
        <w:t>.</w:t>
      </w:r>
    </w:p>
    <w:p w14:paraId="4FA87EEF" w14:textId="77777777" w:rsidR="004D06A9" w:rsidRDefault="004D06A9" w:rsidP="004D06A9">
      <w:pPr>
        <w:pStyle w:val="ListParagraph"/>
      </w:pPr>
    </w:p>
    <w:p w14:paraId="4A1CEA8F" w14:textId="255F180E" w:rsidR="00724CD6" w:rsidRPr="00E304C8" w:rsidRDefault="00CA6343" w:rsidP="004D06A9">
      <w:r>
        <w:t>Unless stated otherwise in</w:t>
      </w:r>
      <w:r w:rsidR="0035056B" w:rsidRPr="00E304C8">
        <w:t xml:space="preserve"> these Terms of Use</w:t>
      </w:r>
      <w:r w:rsidR="00BC054E">
        <w:t xml:space="preserve"> and to the extent permitted by applicable mandatory law or regulation, </w:t>
      </w:r>
      <w:r w:rsidR="00724CD6" w:rsidRPr="00E304C8">
        <w:t xml:space="preserve">our total aggregate liability arising from negligence, breach of contract or otherwise under or in connection with these Terms of Use will be limited to the higher of </w:t>
      </w:r>
    </w:p>
    <w:p w14:paraId="525F5AB9" w14:textId="77777777" w:rsidR="00724CD6" w:rsidRPr="00E304C8" w:rsidRDefault="00724CD6" w:rsidP="003562F5">
      <w:pPr>
        <w:pStyle w:val="ListParagraph"/>
        <w:numPr>
          <w:ilvl w:val="0"/>
          <w:numId w:val="56"/>
        </w:numPr>
      </w:pPr>
      <w:r w:rsidRPr="00E304C8">
        <w:t xml:space="preserve">EUR 200; or </w:t>
      </w:r>
    </w:p>
    <w:p w14:paraId="1A97E97F" w14:textId="57A112C1" w:rsidR="00325BDB" w:rsidRPr="005C14FB" w:rsidRDefault="00724CD6" w:rsidP="003562F5">
      <w:pPr>
        <w:pStyle w:val="ListParagraph"/>
        <w:numPr>
          <w:ilvl w:val="0"/>
          <w:numId w:val="56"/>
        </w:numPr>
        <w:rPr>
          <w:i/>
          <w:iCs/>
        </w:rPr>
      </w:pPr>
      <w:r w:rsidRPr="00E304C8">
        <w:t>the total amount of the fees paid by you to us during the period of three (3) months preceding the event giving rise to the liability.</w:t>
      </w:r>
      <w:r w:rsidR="003562F5">
        <w:t xml:space="preserve"> </w:t>
      </w:r>
      <w:r w:rsidR="00325BDB" w:rsidRPr="005C14FB">
        <w:rPr>
          <w:i/>
          <w:iCs/>
          <w:highlight w:val="yellow"/>
        </w:rPr>
        <w:t xml:space="preserve">[NMSC to check </w:t>
      </w:r>
      <w:r w:rsidR="00325BDB">
        <w:rPr>
          <w:i/>
          <w:iCs/>
          <w:highlight w:val="yellow"/>
        </w:rPr>
        <w:t>if this amount is to be considered reasonable under local legislation and case law</w:t>
      </w:r>
      <w:r w:rsidR="00325BDB" w:rsidRPr="005C14FB">
        <w:rPr>
          <w:i/>
          <w:iCs/>
          <w:highlight w:val="yellow"/>
        </w:rPr>
        <w:t>]</w:t>
      </w:r>
    </w:p>
    <w:p w14:paraId="2F283ED4" w14:textId="50E5778A" w:rsidR="00724CD6" w:rsidRPr="00E304C8" w:rsidRDefault="00724CD6" w:rsidP="00BC054E"/>
    <w:p w14:paraId="4068DDC5" w14:textId="77777777" w:rsidR="00630FB6" w:rsidRDefault="00630FB6" w:rsidP="00B5584F"/>
    <w:p w14:paraId="35FF19C4" w14:textId="798DBCB2" w:rsidR="00724CD6" w:rsidRPr="00E304C8" w:rsidRDefault="00CA6343" w:rsidP="00B5584F">
      <w:r>
        <w:t>Unless stated otherwise in</w:t>
      </w:r>
      <w:r w:rsidRPr="00E304C8">
        <w:t xml:space="preserve"> these Terms of Use</w:t>
      </w:r>
      <w:r w:rsidR="005C14FB">
        <w:t>, and to the extent permitted by applicable mandatory law or regulation</w:t>
      </w:r>
      <w:r w:rsidR="00724CD6" w:rsidRPr="00E304C8">
        <w:t xml:space="preserve">, we will not be liable: </w:t>
      </w:r>
    </w:p>
    <w:p w14:paraId="168C4A60" w14:textId="29F0CC65" w:rsidR="00724CD6" w:rsidRPr="00E304C8" w:rsidRDefault="00724CD6" w:rsidP="00877D8B">
      <w:pPr>
        <w:pStyle w:val="ListParagraph"/>
        <w:numPr>
          <w:ilvl w:val="0"/>
          <w:numId w:val="61"/>
        </w:numPr>
      </w:pPr>
      <w:r w:rsidRPr="00E304C8">
        <w:t>for any indirect or consequential loss or damage whether arising from negligence, breach of contract or otherwise, including but not limited to any loss of profits, loss of goodwill, loss of data, loss of revenue, loss of turnover, loss of business, reputational damage, loss of opportunities, business interruptions or loss of anticipated savings; o</w:t>
      </w:r>
      <w:r w:rsidR="00F75557">
        <w:t>r</w:t>
      </w:r>
    </w:p>
    <w:p w14:paraId="1F0DF402" w14:textId="77777777" w:rsidR="00724CD6" w:rsidRDefault="00724CD6" w:rsidP="00877D8B">
      <w:pPr>
        <w:pStyle w:val="ListParagraph"/>
        <w:numPr>
          <w:ilvl w:val="0"/>
          <w:numId w:val="61"/>
        </w:numPr>
      </w:pPr>
      <w:r w:rsidRPr="00E304C8">
        <w:t>for any loss or damage resulting from your failure to comply with your responsibilities and obligations under these Terms of Use.</w:t>
      </w:r>
    </w:p>
    <w:p w14:paraId="6DAAECAF" w14:textId="77777777" w:rsidR="00BC054E" w:rsidRDefault="00BC054E" w:rsidP="00BC054E"/>
    <w:p w14:paraId="67A6525E" w14:textId="395FCD62" w:rsidR="00BC054E" w:rsidRPr="00E304C8" w:rsidRDefault="00BC054E" w:rsidP="00BC054E">
      <w:r>
        <w:lastRenderedPageBreak/>
        <w:t xml:space="preserve">This clause shall be interpreted and applied </w:t>
      </w:r>
      <w:r w:rsidR="003562F5">
        <w:t xml:space="preserve">to the largest extent possible </w:t>
      </w:r>
      <w:r>
        <w:t xml:space="preserve">in accordance with applicable mandatory legislation. </w:t>
      </w:r>
    </w:p>
    <w:p w14:paraId="533AE895" w14:textId="6306647E" w:rsidR="00724CD6" w:rsidRDefault="00724CD6" w:rsidP="00B5584F">
      <w:pPr>
        <w:pStyle w:val="Heading2"/>
      </w:pPr>
      <w:bookmarkStart w:id="147" w:name="_Toc151115190"/>
      <w:bookmarkStart w:id="148" w:name="_Toc175054736"/>
      <w:r w:rsidRPr="00E304C8">
        <w:t xml:space="preserve">Contact details and </w:t>
      </w:r>
      <w:proofErr w:type="gramStart"/>
      <w:r w:rsidRPr="00E304C8">
        <w:t>complaints</w:t>
      </w:r>
      <w:bookmarkEnd w:id="147"/>
      <w:bookmarkEnd w:id="148"/>
      <w:proofErr w:type="gramEnd"/>
    </w:p>
    <w:p w14:paraId="4E61F7EB" w14:textId="050BECB1" w:rsidR="005C14FB" w:rsidRPr="005C14FB" w:rsidRDefault="005C14FB" w:rsidP="005C14FB">
      <w:pPr>
        <w:rPr>
          <w:i/>
          <w:iCs/>
        </w:rPr>
      </w:pPr>
      <w:r w:rsidRPr="005C14FB">
        <w:rPr>
          <w:i/>
          <w:iCs/>
          <w:highlight w:val="yellow"/>
        </w:rPr>
        <w:t>[NMSC to check which contact information it must provide under local legislation]</w:t>
      </w:r>
    </w:p>
    <w:p w14:paraId="075A4928" w14:textId="77777777" w:rsidR="005C14FB" w:rsidRPr="005C14FB" w:rsidRDefault="005C14FB" w:rsidP="005C14FB"/>
    <w:p w14:paraId="15F988A1" w14:textId="3AA7722C" w:rsidR="00724CD6" w:rsidRDefault="00724CD6" w:rsidP="00B5584F">
      <w:r w:rsidRPr="00F64F47">
        <w:t xml:space="preserve">If you have any questions about the </w:t>
      </w:r>
      <w:r w:rsidR="001343DA">
        <w:t>Services</w:t>
      </w:r>
      <w:r w:rsidRPr="00F64F47">
        <w:t xml:space="preserve"> or if you have any complaints about the </w:t>
      </w:r>
      <w:r w:rsidR="001343DA">
        <w:t>Services</w:t>
      </w:r>
      <w:r w:rsidRPr="00F64F47">
        <w:t xml:space="preserve">, please contact your preferred Authorised Retailer first. You can also contact us by using the following contact details: </w:t>
      </w:r>
      <w:r w:rsidRPr="00F64F47">
        <w:rPr>
          <w:i/>
          <w:highlight w:val="yellow"/>
        </w:rPr>
        <w:t>[NMSC to insert their own customer relations contact details</w:t>
      </w:r>
      <w:r>
        <w:rPr>
          <w:i/>
          <w:highlight w:val="yellow"/>
        </w:rPr>
        <w:t xml:space="preserve">, </w:t>
      </w:r>
      <w:r w:rsidR="003562F5">
        <w:rPr>
          <w:i/>
          <w:highlight w:val="yellow"/>
        </w:rPr>
        <w:t>including (mandatory) both a phone number and</w:t>
      </w:r>
      <w:r>
        <w:rPr>
          <w:i/>
          <w:highlight w:val="yellow"/>
        </w:rPr>
        <w:t xml:space="preserve"> an email address</w:t>
      </w:r>
      <w:r w:rsidR="002B402A">
        <w:rPr>
          <w:i/>
          <w:highlight w:val="yellow"/>
        </w:rPr>
        <w:t xml:space="preserve"> + postal address</w:t>
      </w:r>
      <w:r w:rsidRPr="00F64F47">
        <w:rPr>
          <w:i/>
          <w:highlight w:val="yellow"/>
        </w:rPr>
        <w:t>]</w:t>
      </w:r>
      <w:r w:rsidRPr="00F64F47">
        <w:t>.</w:t>
      </w:r>
    </w:p>
    <w:p w14:paraId="15945C1E" w14:textId="77777777" w:rsidR="008D199E" w:rsidRPr="00F64F47" w:rsidRDefault="008D199E" w:rsidP="00B5584F">
      <w:pPr>
        <w:rPr>
          <w:i/>
        </w:rPr>
      </w:pPr>
    </w:p>
    <w:p w14:paraId="30CC435F" w14:textId="488EFAF1" w:rsidR="003F7014" w:rsidRDefault="00724CD6" w:rsidP="00B5584F">
      <w:r w:rsidRPr="00F64F47">
        <w:t xml:space="preserve">If and to the extent applicable under the laws of your country of subscription to the </w:t>
      </w:r>
      <w:r w:rsidR="001343DA">
        <w:t>Services</w:t>
      </w:r>
      <w:r w:rsidRPr="00F64F47">
        <w:t>, and provided that you are a consumer under those laws, you have the right to lodge a complaint</w:t>
      </w:r>
      <w:r w:rsidR="00FF6EE4">
        <w:t xml:space="preserve"> t</w:t>
      </w:r>
      <w:r w:rsidRPr="00F64F47">
        <w:t xml:space="preserve">hrough the ODR platform by clicking </w:t>
      </w:r>
      <w:r w:rsidR="003F7014">
        <w:t xml:space="preserve">here </w:t>
      </w:r>
      <w:hyperlink r:id="rId18" w:history="1">
        <w:r w:rsidR="003F7014" w:rsidRPr="003F7014">
          <w:rPr>
            <w:rStyle w:val="Hyperlink"/>
          </w:rPr>
          <w:t>Online Dispute resolution</w:t>
        </w:r>
      </w:hyperlink>
      <w:r w:rsidR="00FF6EE4">
        <w:t>.</w:t>
      </w:r>
      <w:r w:rsidR="004F3721" w:rsidRPr="004F3721">
        <w:rPr>
          <w:i/>
          <w:iCs/>
          <w:highlight w:val="yellow"/>
        </w:rPr>
        <w:t xml:space="preserve"> </w:t>
      </w:r>
      <w:r w:rsidR="004F3721" w:rsidRPr="004F3721">
        <w:rPr>
          <w:i/>
          <w:iCs/>
        </w:rPr>
        <w:t>[</w:t>
      </w:r>
      <w:r w:rsidR="004F3721" w:rsidRPr="004F3721">
        <w:rPr>
          <w:i/>
          <w:iCs/>
          <w:highlight w:val="yellow"/>
        </w:rPr>
        <w:t xml:space="preserve">NMSC to check </w:t>
      </w:r>
      <w:r w:rsidR="004F3721">
        <w:rPr>
          <w:i/>
          <w:iCs/>
          <w:highlight w:val="yellow"/>
        </w:rPr>
        <w:t>potential additional (local) Alternative Dispute Resolution mechanisms to be mentioned</w:t>
      </w:r>
      <w:r w:rsidR="004F3721" w:rsidRPr="004F3721">
        <w:rPr>
          <w:i/>
          <w:iCs/>
          <w:highlight w:val="yellow"/>
        </w:rPr>
        <w:t xml:space="preserve"> under local legislation]</w:t>
      </w:r>
    </w:p>
    <w:p w14:paraId="6C4FCEFD" w14:textId="77777777" w:rsidR="003F7014" w:rsidRDefault="003F7014" w:rsidP="00B5584F"/>
    <w:p w14:paraId="6B51D488" w14:textId="338684CC" w:rsidR="0039784E" w:rsidRDefault="00FF6EE4" w:rsidP="00B5584F">
      <w:r>
        <w:t>W</w:t>
      </w:r>
      <w:r w:rsidR="00724CD6">
        <w:t xml:space="preserve">hen filing a complaint via this </w:t>
      </w:r>
      <w:r w:rsidR="003F7014">
        <w:t>P</w:t>
      </w:r>
      <w:r w:rsidR="00724CD6">
        <w:t>latform, the following email address</w:t>
      </w:r>
      <w:r w:rsidR="00AD32B8">
        <w:t xml:space="preserve"> </w:t>
      </w:r>
      <w:r w:rsidR="00724CD6" w:rsidRPr="00F64F47">
        <w:rPr>
          <w:i/>
          <w:highlight w:val="yellow"/>
        </w:rPr>
        <w:t>[NMSC to insert their own customer relations contact details</w:t>
      </w:r>
      <w:r w:rsidR="00724CD6">
        <w:rPr>
          <w:i/>
          <w:highlight w:val="yellow"/>
        </w:rPr>
        <w:t xml:space="preserve">, </w:t>
      </w:r>
      <w:proofErr w:type="gramStart"/>
      <w:r w:rsidR="00724CD6">
        <w:rPr>
          <w:i/>
          <w:highlight w:val="yellow"/>
        </w:rPr>
        <w:t>i.e.</w:t>
      </w:r>
      <w:proofErr w:type="gramEnd"/>
      <w:r w:rsidR="00724CD6">
        <w:rPr>
          <w:i/>
          <w:highlight w:val="yellow"/>
        </w:rPr>
        <w:t xml:space="preserve"> an email address</w:t>
      </w:r>
      <w:r w:rsidR="00724CD6" w:rsidRPr="00F64F47">
        <w:rPr>
          <w:i/>
          <w:highlight w:val="yellow"/>
        </w:rPr>
        <w:t>]</w:t>
      </w:r>
      <w:r w:rsidR="00724CD6">
        <w:t xml:space="preserve"> can be mentioned as our email address;</w:t>
      </w:r>
      <w:r w:rsidR="00724CD6" w:rsidRPr="00F64F47">
        <w:t xml:space="preserve"> or</w:t>
      </w:r>
      <w:r w:rsidR="003F7014">
        <w:t xml:space="preserve"> </w:t>
      </w:r>
      <w:r w:rsidR="00724CD6" w:rsidRPr="00F64F47">
        <w:t>with the following competent authority: [</w:t>
      </w:r>
      <w:r w:rsidR="00724CD6" w:rsidRPr="003562F5">
        <w:rPr>
          <w:i/>
          <w:iCs/>
          <w:highlight w:val="yellow"/>
        </w:rPr>
        <w:t>NMSC to insert contact details of relevant competent authority</w:t>
      </w:r>
      <w:r w:rsidR="00724CD6" w:rsidRPr="00F64F47">
        <w:t>].</w:t>
      </w:r>
    </w:p>
    <w:p w14:paraId="5D1754F0" w14:textId="7B03E9FF" w:rsidR="0062443C" w:rsidRPr="00447443" w:rsidRDefault="0062443C" w:rsidP="00B5584F">
      <w:pPr>
        <w:pStyle w:val="Heading2"/>
      </w:pPr>
      <w:bookmarkStart w:id="149" w:name="_Toc151115191"/>
      <w:bookmarkStart w:id="150" w:name="_Toc175054737"/>
      <w:r w:rsidRPr="00110017">
        <w:t>Intellectual property</w:t>
      </w:r>
      <w:bookmarkEnd w:id="149"/>
      <w:bookmarkEnd w:id="150"/>
    </w:p>
    <w:p w14:paraId="63226FF4" w14:textId="23BD9916" w:rsidR="0062443C" w:rsidRPr="00110017" w:rsidRDefault="0062443C" w:rsidP="00B5584F">
      <w:r w:rsidRPr="00110017">
        <w:t xml:space="preserve">All </w:t>
      </w:r>
      <w:r w:rsidR="00F57DB3">
        <w:t>brands</w:t>
      </w:r>
      <w:r w:rsidRPr="00110017">
        <w:t xml:space="preserve"> indicated on the Platform and any related website are trademarks or registered trademarks </w:t>
      </w:r>
      <w:r w:rsidR="00AA528A">
        <w:t xml:space="preserve">(a) </w:t>
      </w:r>
      <w:r w:rsidRPr="00110017">
        <w:t>of the company Toyota Motor Corporation, with head office in Japan, and are valid in the European Union and/or other jurisdictions</w:t>
      </w:r>
      <w:r w:rsidR="00AA528A">
        <w:t>; or (b)</w:t>
      </w:r>
      <w:r w:rsidR="00AA528A" w:rsidRPr="00AA528A">
        <w:t xml:space="preserve"> </w:t>
      </w:r>
      <w:r w:rsidR="00AA528A" w:rsidRPr="00110017">
        <w:t>of their respective owners, who may or may not be affiliated with, connected to, or sponsored by Toyota</w:t>
      </w:r>
      <w:r w:rsidR="00AA528A">
        <w:t>.</w:t>
      </w:r>
    </w:p>
    <w:p w14:paraId="3B2DDBC0" w14:textId="77777777" w:rsidR="0062443C" w:rsidRPr="00110017" w:rsidRDefault="0062443C" w:rsidP="00B5584F">
      <w:r w:rsidRPr="00110017">
        <w:t> </w:t>
      </w:r>
    </w:p>
    <w:p w14:paraId="6954351B" w14:textId="03F57E59" w:rsidR="0062443C" w:rsidRPr="00110017" w:rsidRDefault="0062443C" w:rsidP="00B5584F">
      <w:r w:rsidRPr="00110017">
        <w:t xml:space="preserve">Toyota's graphics, logos, page headers, button icons, scripts and </w:t>
      </w:r>
      <w:r>
        <w:t>Services</w:t>
      </w:r>
      <w:r w:rsidRPr="00110017">
        <w:t xml:space="preserve"> and apps names are the trademarks</w:t>
      </w:r>
      <w:r w:rsidR="00AA528A">
        <w:t>, copyright protected works</w:t>
      </w:r>
      <w:r w:rsidRPr="00110017">
        <w:t xml:space="preserve"> or trade dress</w:t>
      </w:r>
      <w:r w:rsidR="00AA528A">
        <w:t xml:space="preserve"> (including knowhow)</w:t>
      </w:r>
      <w:r w:rsidRPr="00110017">
        <w:t xml:space="preserve"> of Toyota. Toyota’s trademarks and trade dress may not be used in connection with any product or service that is not Toyota’s, in any manner that is likely to cause confusion among customers or in any manner that disparages or discredits Toyota.</w:t>
      </w:r>
    </w:p>
    <w:p w14:paraId="5E863D46" w14:textId="77777777" w:rsidR="0062443C" w:rsidRPr="00110017" w:rsidRDefault="0062443C" w:rsidP="00B5584F">
      <w:r w:rsidRPr="00110017">
        <w:t> </w:t>
      </w:r>
    </w:p>
    <w:p w14:paraId="60049285" w14:textId="24D0EAFA" w:rsidR="00AA528A" w:rsidRDefault="00AA528A" w:rsidP="00B5584F">
      <w:r>
        <w:t>Upon their acceptance of these Terms of Use, users are</w:t>
      </w:r>
      <w:r w:rsidRPr="00AA528A">
        <w:t xml:space="preserve"> granted a </w:t>
      </w:r>
      <w:r>
        <w:t xml:space="preserve">limited, </w:t>
      </w:r>
      <w:r w:rsidRPr="00AA528A">
        <w:t xml:space="preserve">non-exclusive, non-transferable, non-sublicensable and revocable License to use </w:t>
      </w:r>
      <w:r>
        <w:t>the software and other intellectual property included in the Services,</w:t>
      </w:r>
      <w:r w:rsidRPr="00AA528A">
        <w:t xml:space="preserve"> subject to (i) restrictions set forth in these Terms </w:t>
      </w:r>
      <w:r>
        <w:t>of Use,</w:t>
      </w:r>
      <w:r w:rsidRPr="00AA528A">
        <w:t xml:space="preserve"> and (ii) restrictions pursuant to </w:t>
      </w:r>
      <w:r>
        <w:t>applicable laws and regulations.</w:t>
      </w:r>
      <w:r w:rsidRPr="00AA528A">
        <w:t xml:space="preserve"> </w:t>
      </w:r>
      <w:r>
        <w:t>In no way does this imply any sale or transfer of intellectual property rights.</w:t>
      </w:r>
      <w:r w:rsidRPr="00AA528A">
        <w:t xml:space="preserve"> All features of </w:t>
      </w:r>
      <w:r>
        <w:t>Services, the App and the Platform</w:t>
      </w:r>
      <w:r w:rsidRPr="00AA528A">
        <w:t xml:space="preserve"> are owned and remain owned by </w:t>
      </w:r>
      <w:r>
        <w:t>Toyota</w:t>
      </w:r>
      <w:r w:rsidRPr="00AA528A">
        <w:t xml:space="preserve"> or its affiliates and </w:t>
      </w:r>
      <w:proofErr w:type="gramStart"/>
      <w:r w:rsidRPr="00AA528A">
        <w:t>licensors, and</w:t>
      </w:r>
      <w:proofErr w:type="gramEnd"/>
      <w:r w:rsidRPr="00AA528A">
        <w:t xml:space="preserve"> are protected by applicable copyright laws and international copyright treaties, </w:t>
      </w:r>
      <w:r>
        <w:t>trademark laws, and</w:t>
      </w:r>
      <w:r w:rsidRPr="00AA528A">
        <w:t xml:space="preserve"> other intellectual property laws</w:t>
      </w:r>
      <w:r>
        <w:t xml:space="preserve"> and</w:t>
      </w:r>
      <w:r w:rsidRPr="00AA528A">
        <w:t xml:space="preserve"> treaties</w:t>
      </w:r>
      <w:r>
        <w:t>, as applicable.</w:t>
      </w:r>
      <w:r w:rsidRPr="00AA528A">
        <w:t xml:space="preserve"> You may not </w:t>
      </w:r>
      <w:r>
        <w:t>use any such intellectual property for your own commercial purposes or to create any kind of derivative work.</w:t>
      </w:r>
    </w:p>
    <w:p w14:paraId="06A447D8" w14:textId="77777777" w:rsidR="00AA528A" w:rsidRDefault="00AA528A" w:rsidP="00B5584F"/>
    <w:p w14:paraId="03D64A15" w14:textId="2A75DCCC" w:rsidR="0062443C" w:rsidRPr="00110017" w:rsidRDefault="0062443C" w:rsidP="00B5584F">
      <w:r w:rsidRPr="00110017">
        <w:t xml:space="preserve">Toyota shall retain all rights on the data obtained from the use of the Platform, its content, </w:t>
      </w:r>
      <w:proofErr w:type="gramStart"/>
      <w:r>
        <w:t>Services</w:t>
      </w:r>
      <w:proofErr w:type="gramEnd"/>
      <w:r w:rsidRPr="00110017">
        <w:t xml:space="preserve"> and apps, etc., in anonymous form, and any subsequent use of or analysis performed by Toyota based on such data. </w:t>
      </w:r>
    </w:p>
    <w:p w14:paraId="4EE4B7A8" w14:textId="6F0D3CE4" w:rsidR="0062443C" w:rsidRPr="00110017" w:rsidRDefault="0062443C" w:rsidP="00B5584F">
      <w:pPr>
        <w:pStyle w:val="Heading2"/>
      </w:pPr>
      <w:bookmarkStart w:id="151" w:name="_Toc151115192"/>
      <w:bookmarkStart w:id="152" w:name="_Toc175054738"/>
      <w:r w:rsidRPr="00110017">
        <w:t>Third</w:t>
      </w:r>
      <w:r>
        <w:t>-</w:t>
      </w:r>
      <w:r w:rsidRPr="00110017">
        <w:t>Party Providers</w:t>
      </w:r>
      <w:bookmarkEnd w:id="151"/>
      <w:bookmarkEnd w:id="152"/>
    </w:p>
    <w:p w14:paraId="3766926E" w14:textId="5A9798B8" w:rsidR="0062443C" w:rsidRPr="005C14FB" w:rsidRDefault="0062443C" w:rsidP="00B5584F">
      <w:r w:rsidRPr="005C14FB">
        <w:t>Third</w:t>
      </w:r>
      <w:r w:rsidR="00346747">
        <w:t>-</w:t>
      </w:r>
      <w:r w:rsidRPr="005C14FB">
        <w:t xml:space="preserve">Party Providers may make accessible, provide, or sell products, </w:t>
      </w:r>
      <w:r w:rsidR="005C14FB">
        <w:t>s</w:t>
      </w:r>
      <w:r w:rsidRPr="005C14FB">
        <w:t>ervices, or apps through the Platform.</w:t>
      </w:r>
    </w:p>
    <w:p w14:paraId="750C5D1A" w14:textId="2B548C97" w:rsidR="0062443C" w:rsidRDefault="0062443C" w:rsidP="00B5584F">
      <w:r w:rsidRPr="005C14FB">
        <w:t xml:space="preserve">We are not responsible for checking, </w:t>
      </w:r>
      <w:proofErr w:type="gramStart"/>
      <w:r w:rsidRPr="005C14FB">
        <w:t>evaluating</w:t>
      </w:r>
      <w:proofErr w:type="gramEnd"/>
      <w:r w:rsidRPr="005C14FB">
        <w:t xml:space="preserve"> or validating any of these Third-Party Providers’ products, </w:t>
      </w:r>
      <w:r w:rsidR="00346747">
        <w:t>s</w:t>
      </w:r>
      <w:r w:rsidRPr="005C14FB">
        <w:t xml:space="preserve">ervices, or apps. We do not warrant nor endorse the offerings of any of these Third-Party Providers and we are not in any way responsible or liable for any action from the Third-Party Providers or for the content, quality or performance of their products, </w:t>
      </w:r>
      <w:r w:rsidR="00346747">
        <w:t>s</w:t>
      </w:r>
      <w:r w:rsidRPr="005C14FB">
        <w:t>ervices, or apps.</w:t>
      </w:r>
    </w:p>
    <w:p w14:paraId="62C9AC9B" w14:textId="77777777" w:rsidR="00A01AB5" w:rsidRPr="00110017" w:rsidRDefault="00A01AB5" w:rsidP="00B5584F"/>
    <w:p w14:paraId="765C91CC" w14:textId="0EC35FD8" w:rsidR="0062443C" w:rsidRPr="00110017" w:rsidRDefault="0062443C" w:rsidP="00B5584F">
      <w:r w:rsidRPr="00110017">
        <w:t>The Third-Party Providers will have separate terms of use for making accessible, providing, or selling their products,</w:t>
      </w:r>
      <w:r w:rsidR="005E4F4B">
        <w:t xml:space="preserve"> </w:t>
      </w:r>
      <w:r w:rsidR="00346747">
        <w:t>s</w:t>
      </w:r>
      <w:r>
        <w:t>ervices</w:t>
      </w:r>
      <w:r w:rsidRPr="00110017">
        <w:t xml:space="preserve">, and apps, which you will have to accept </w:t>
      </w:r>
      <w:r w:rsidR="005E4F4B">
        <w:t>separately</w:t>
      </w:r>
      <w:r w:rsidR="00346747">
        <w:t xml:space="preserve"> if you want to make use of such </w:t>
      </w:r>
      <w:r w:rsidR="00346747">
        <w:lastRenderedPageBreak/>
        <w:t xml:space="preserve">products, </w:t>
      </w:r>
      <w:proofErr w:type="gramStart"/>
      <w:r w:rsidR="00346747">
        <w:t>services</w:t>
      </w:r>
      <w:proofErr w:type="gramEnd"/>
      <w:r w:rsidR="00346747">
        <w:t xml:space="preserve"> or apps</w:t>
      </w:r>
      <w:r w:rsidRPr="00110017">
        <w:t xml:space="preserve">. You should carefully review </w:t>
      </w:r>
      <w:r>
        <w:t>their</w:t>
      </w:r>
      <w:r w:rsidRPr="00110017">
        <w:t xml:space="preserve"> terms of use when you consider engaging in any transaction with them.</w:t>
      </w:r>
    </w:p>
    <w:p w14:paraId="3DF159C6" w14:textId="6FAF7786" w:rsidR="0062443C" w:rsidRPr="00346747" w:rsidRDefault="0062443C" w:rsidP="00B5584F">
      <w:pPr>
        <w:pStyle w:val="Heading2"/>
      </w:pPr>
      <w:bookmarkStart w:id="153" w:name="_Toc151115194"/>
      <w:bookmarkStart w:id="154" w:name="_Toc175054739"/>
      <w:r w:rsidRPr="00346747">
        <w:t>Events beyond our reasonable control</w:t>
      </w:r>
      <w:bookmarkEnd w:id="153"/>
      <w:bookmarkEnd w:id="154"/>
    </w:p>
    <w:p w14:paraId="6F0DD6DF" w14:textId="6CD4EBB1" w:rsidR="0062443C" w:rsidRPr="00110017" w:rsidRDefault="0062443C" w:rsidP="00B5584F">
      <w:r w:rsidRPr="00110017">
        <w:t xml:space="preserve">We will not be held responsible </w:t>
      </w:r>
      <w:r w:rsidR="008D13C7">
        <w:t>and incur no liability</w:t>
      </w:r>
      <w:r w:rsidRPr="00110017">
        <w:t xml:space="preserve"> for any delay or failure to comply with our obligations under these Terms of Use if the delay or failure arises from any causes which </w:t>
      </w:r>
      <w:r w:rsidR="005E4F4B">
        <w:t>are</w:t>
      </w:r>
      <w:r w:rsidR="005E4F4B" w:rsidRPr="00110017">
        <w:t xml:space="preserve"> </w:t>
      </w:r>
      <w:r w:rsidRPr="00110017">
        <w:t>beyond our reasonable control</w:t>
      </w:r>
      <w:r w:rsidR="005E4F4B">
        <w:t xml:space="preserve"> (“force majeure”</w:t>
      </w:r>
      <w:r w:rsidR="00406614">
        <w:t>), including but not limited to</w:t>
      </w:r>
      <w:r w:rsidR="008D13C7" w:rsidRPr="008D13C7">
        <w:t xml:space="preserve"> strikes, lockouts, riots, acts of war, earthquakes, floods, fire and explosions, governmental acts, telecom or internet breakdowns, </w:t>
      </w:r>
      <w:r w:rsidR="008D13C7">
        <w:t xml:space="preserve">or </w:t>
      </w:r>
      <w:r w:rsidR="008D13C7" w:rsidRPr="008D13C7">
        <w:t>bugs in third party software</w:t>
      </w:r>
      <w:r w:rsidR="008D13C7">
        <w:t>,</w:t>
      </w:r>
      <w:r w:rsidR="005E4F4B">
        <w:t xml:space="preserve"> which make it impossible or unreasonably burdensome for us to comply</w:t>
      </w:r>
      <w:r w:rsidR="008D13C7" w:rsidRPr="008D13C7">
        <w:t xml:space="preserve"> with our obligations under these Terms of Use</w:t>
      </w:r>
      <w:r w:rsidRPr="00110017">
        <w:t>.</w:t>
      </w:r>
    </w:p>
    <w:p w14:paraId="3540DEA6" w14:textId="77777777" w:rsidR="0062443C" w:rsidRPr="00110017" w:rsidRDefault="0062443C" w:rsidP="00B5584F">
      <w:pPr>
        <w:pStyle w:val="Heading2"/>
      </w:pPr>
      <w:bookmarkStart w:id="155" w:name="_Toc151115196"/>
      <w:bookmarkStart w:id="156" w:name="_Toc175054740"/>
      <w:r w:rsidRPr="00110017">
        <w:t>Governing law and jurisdiction</w:t>
      </w:r>
      <w:bookmarkEnd w:id="155"/>
      <w:bookmarkEnd w:id="156"/>
    </w:p>
    <w:p w14:paraId="55C59525" w14:textId="04D8529C" w:rsidR="008E2A38" w:rsidRDefault="0062443C" w:rsidP="00B5584F">
      <w:r w:rsidRPr="00A86F59">
        <w:t>These Terms of Use are governed by and will be</w:t>
      </w:r>
      <w:r w:rsidR="008E2A38">
        <w:t xml:space="preserve"> exclusively</w:t>
      </w:r>
      <w:r w:rsidRPr="00A86F59">
        <w:t xml:space="preserve"> construed in accordance with the laws of </w:t>
      </w:r>
      <w:r w:rsidRPr="00A86F59">
        <w:rPr>
          <w:highlight w:val="yellow"/>
        </w:rPr>
        <w:t>[</w:t>
      </w:r>
      <w:r w:rsidRPr="008E2A38">
        <w:rPr>
          <w:i/>
          <w:iCs/>
          <w:highlight w:val="yellow"/>
        </w:rPr>
        <w:t>NMSC to fill in applicable laws. If the chosen applicable law could conflict with local consumer protection laws, then add the following wording “unless you are a consumer under applicable Law and a mandatory applicable consumer protection Law in your country or region of domicile or habitual residence provides for the applicable law to be that of your country or region of domicile or habitual residence or for another applicable law</w:t>
      </w:r>
      <w:r w:rsidRPr="00A86F59">
        <w:t>]</w:t>
      </w:r>
      <w:r w:rsidR="008E2A38">
        <w:t xml:space="preserve">, excluding the conflict of </w:t>
      </w:r>
      <w:proofErr w:type="spellStart"/>
      <w:r w:rsidR="008E2A38">
        <w:t>laws</w:t>
      </w:r>
      <w:proofErr w:type="spellEnd"/>
      <w:r w:rsidR="008E2A38">
        <w:t xml:space="preserve"> provisions of such country which would cause the laws of any</w:t>
      </w:r>
      <w:r w:rsidR="008D13C7">
        <w:t xml:space="preserve"> </w:t>
      </w:r>
      <w:r w:rsidR="008E2A38">
        <w:t>other country to apply</w:t>
      </w:r>
      <w:r w:rsidRPr="00A86F59">
        <w:t>.</w:t>
      </w:r>
    </w:p>
    <w:p w14:paraId="14AA4CAA" w14:textId="7DB9A395" w:rsidR="0062443C" w:rsidRPr="00A86F59" w:rsidRDefault="0062443C" w:rsidP="00B5584F">
      <w:r w:rsidRPr="00A86F59">
        <w:t xml:space="preserve"> </w:t>
      </w:r>
    </w:p>
    <w:p w14:paraId="0221932A" w14:textId="1B0320F0" w:rsidR="0062443C" w:rsidRPr="003D39D3" w:rsidRDefault="0062443C" w:rsidP="00B5584F">
      <w:pPr>
        <w:rPr>
          <w:lang w:val="en-BE"/>
        </w:rPr>
      </w:pPr>
      <w:r w:rsidRPr="00A86F59">
        <w:t xml:space="preserve">Any litigation concerning the </w:t>
      </w:r>
      <w:r>
        <w:t xml:space="preserve">content, </w:t>
      </w:r>
      <w:r w:rsidRPr="00A86F59">
        <w:t>interpretation</w:t>
      </w:r>
      <w:r>
        <w:t xml:space="preserve"> and/or</w:t>
      </w:r>
      <w:r w:rsidRPr="00A86F59">
        <w:t xml:space="preserve"> </w:t>
      </w:r>
      <w:r>
        <w:t xml:space="preserve">implementation </w:t>
      </w:r>
      <w:r w:rsidRPr="00A86F59">
        <w:t xml:space="preserve">of these Terms of Use shall be brought before the courts of </w:t>
      </w:r>
      <w:r w:rsidRPr="00A86F59">
        <w:rPr>
          <w:highlight w:val="yellow"/>
        </w:rPr>
        <w:t>[</w:t>
      </w:r>
      <w:r w:rsidRPr="00F9662A">
        <w:rPr>
          <w:bCs/>
          <w:i/>
          <w:highlight w:val="yellow"/>
        </w:rPr>
        <w:t>NMSC to fill in applicable laws. If the chosen applicable law could conflict with local consumer protection laws, then add the following wording “unless you are a consumer under applicable Law and a mandatory applicable consumer protection Law in your country or region of domicile or habitual residence provides for the competent jurisdiction to be that of a city in your country or region of domicile or habitual residence or for another jurisdiction</w:t>
      </w:r>
      <w:r w:rsidRPr="00A86F59">
        <w:t>]</w:t>
      </w:r>
      <w:r>
        <w:t>, which will have exclusive jurisdiction</w:t>
      </w:r>
      <w:r w:rsidR="003D39D3">
        <w:rPr>
          <w:lang w:val="en-BE"/>
        </w:rPr>
        <w:t>.</w:t>
      </w:r>
    </w:p>
    <w:p w14:paraId="626E6A6E" w14:textId="77777777" w:rsidR="00863250" w:rsidRPr="00E304C8" w:rsidRDefault="00863250" w:rsidP="00863250">
      <w:pPr>
        <w:pStyle w:val="Heading2"/>
      </w:pPr>
      <w:bookmarkStart w:id="157" w:name="_Toc151115197"/>
      <w:bookmarkStart w:id="158" w:name="_Toc175054741"/>
      <w:r>
        <w:t>Miscellaneous</w:t>
      </w:r>
      <w:bookmarkEnd w:id="157"/>
      <w:bookmarkEnd w:id="158"/>
    </w:p>
    <w:p w14:paraId="3541A42B" w14:textId="4E2921D1" w:rsidR="00863250" w:rsidRPr="00E304C8" w:rsidRDefault="00863250" w:rsidP="00863250">
      <w:r w:rsidRPr="00E304C8">
        <w:t xml:space="preserve">In certain circumstances, the legally required e-call functionality will be activated. This is regulated by the EU e-call Regulation (Regulation 2015/758 of 29 April 2015) or its equivalent outside the EU. Your </w:t>
      </w:r>
      <w:r>
        <w:t>Vehicle</w:t>
      </w:r>
      <w:r w:rsidRPr="00E304C8">
        <w:t xml:space="preserve"> will automatically notify emergency </w:t>
      </w:r>
      <w:r>
        <w:t>Services</w:t>
      </w:r>
      <w:r w:rsidRPr="00E304C8">
        <w:t xml:space="preserve"> in the country where your </w:t>
      </w:r>
      <w:r>
        <w:t>Vehicle</w:t>
      </w:r>
      <w:r w:rsidRPr="00E304C8">
        <w:t xml:space="preserve"> </w:t>
      </w:r>
      <w:proofErr w:type="gramStart"/>
      <w:r w:rsidRPr="00E304C8">
        <w:t>is located in</w:t>
      </w:r>
      <w:proofErr w:type="gramEnd"/>
      <w:r w:rsidRPr="00E304C8">
        <w:t xml:space="preserve"> case of a crash triggering an airbag deployment. </w:t>
      </w:r>
    </w:p>
    <w:p w14:paraId="14198223" w14:textId="576F7B06" w:rsidR="005E4F4B" w:rsidRPr="00110017" w:rsidRDefault="005E4F4B" w:rsidP="005E4F4B"/>
    <w:p w14:paraId="3243CFF3" w14:textId="77777777" w:rsidR="00863250" w:rsidRDefault="00863250" w:rsidP="00863250">
      <w:r w:rsidRPr="00E304C8">
        <w:t xml:space="preserve">No delay or failure by either you or us to exercise any powers, rights or remedies under these Terms of Use will operate as a waiver of them, nor will any single or partial exercise of any such powers, rights or remedies preclude any other or further exercise of them. Any waiver to be effective must be in writing. </w:t>
      </w:r>
    </w:p>
    <w:p w14:paraId="6E8D7E4F" w14:textId="77777777" w:rsidR="00863250" w:rsidRPr="00E304C8" w:rsidRDefault="00863250" w:rsidP="00863250"/>
    <w:p w14:paraId="45337F28" w14:textId="0B3DFF23" w:rsidR="00863250" w:rsidRDefault="008E2A38" w:rsidP="00863250">
      <w:r w:rsidRPr="008E2A38">
        <w:t>Whenever possible, the provisions of th</w:t>
      </w:r>
      <w:r>
        <w:t xml:space="preserve">ese Terms of Use </w:t>
      </w:r>
      <w:r w:rsidRPr="008E2A38">
        <w:t>shall be interpreted in such a manner as to be valid and enforceable under the applicable law</w:t>
      </w:r>
      <w:r>
        <w:t>.</w:t>
      </w:r>
      <w:r w:rsidRPr="008E2A38">
        <w:t xml:space="preserve"> </w:t>
      </w:r>
      <w:r w:rsidR="00863250" w:rsidRPr="00E304C8">
        <w:t xml:space="preserve">If any </w:t>
      </w:r>
      <w:r>
        <w:t>(part of a)</w:t>
      </w:r>
      <w:r w:rsidR="00863250" w:rsidRPr="00E304C8">
        <w:t xml:space="preserve"> provision of these Terms of Use is</w:t>
      </w:r>
      <w:r>
        <w:t xml:space="preserve"> deemed</w:t>
      </w:r>
      <w:r w:rsidR="00863250" w:rsidRPr="00E304C8">
        <w:t xml:space="preserve"> invalid, </w:t>
      </w:r>
      <w:proofErr w:type="gramStart"/>
      <w:r w:rsidR="00863250" w:rsidRPr="00E304C8">
        <w:t>illegal</w:t>
      </w:r>
      <w:proofErr w:type="gramEnd"/>
      <w:r w:rsidR="00863250" w:rsidRPr="00E304C8">
        <w:t xml:space="preserve"> or incapable of being enforced by any rule or law, or public policy, all other provisions of these Terms of Use will nevertheless remain in full force and effect. Upon such determination that any provision is invalid, </w:t>
      </w:r>
      <w:proofErr w:type="gramStart"/>
      <w:r w:rsidR="00863250" w:rsidRPr="00E304C8">
        <w:t>illegal</w:t>
      </w:r>
      <w:proofErr w:type="gramEnd"/>
      <w:r w:rsidR="00863250" w:rsidRPr="00E304C8">
        <w:t xml:space="preserve"> or incapable of being enforced, the Parties will </w:t>
      </w:r>
      <w:r w:rsidR="00325BDB">
        <w:t xml:space="preserve">automatically be replaced by a valid, legal and enforceable clause which reflects the </w:t>
      </w:r>
      <w:r>
        <w:t>initial provision’s</w:t>
      </w:r>
      <w:r w:rsidR="00325BDB">
        <w:t xml:space="preserve"> original intent as closely as possible.</w:t>
      </w:r>
      <w:r w:rsidR="00325BDB" w:rsidRPr="00E304C8">
        <w:t xml:space="preserve"> </w:t>
      </w:r>
    </w:p>
    <w:p w14:paraId="63A1EF15" w14:textId="77777777" w:rsidR="00863250" w:rsidRPr="00E304C8" w:rsidRDefault="00863250" w:rsidP="00863250"/>
    <w:p w14:paraId="565DD264" w14:textId="75EBCF59" w:rsidR="00863250" w:rsidRDefault="00863250" w:rsidP="00863250">
      <w:r w:rsidRPr="00E304C8">
        <w:t xml:space="preserve">Any provision under these Terms of Use which is expressly or by implication intended to continue in force after the termination or expiration of your subscription to the </w:t>
      </w:r>
      <w:r>
        <w:t>Services</w:t>
      </w:r>
      <w:r w:rsidRPr="00E304C8">
        <w:t xml:space="preserve"> will not be affected by such termination or expiration and will continue to be in full force thereafter.</w:t>
      </w:r>
      <w:r>
        <w:t xml:space="preserve"> </w:t>
      </w:r>
      <w:r w:rsidRPr="00433D34">
        <w:t>This concerns, among other things, clauses relating to compliance with law</w:t>
      </w:r>
      <w:r w:rsidR="008E2A38">
        <w:t xml:space="preserve">, </w:t>
      </w:r>
      <w:r>
        <w:t>warranties and liabilities</w:t>
      </w:r>
      <w:r w:rsidRPr="00433D34">
        <w:t xml:space="preserve"> and intellectual property rights.</w:t>
      </w:r>
    </w:p>
    <w:p w14:paraId="685D3765" w14:textId="77777777" w:rsidR="00863250" w:rsidRDefault="00863250" w:rsidP="00863250"/>
    <w:p w14:paraId="5B22FB33" w14:textId="7B2461E0" w:rsidR="00863250" w:rsidRDefault="00863250" w:rsidP="00863250">
      <w:r w:rsidRPr="00E304C8">
        <w:t xml:space="preserve">We are entitled to subcontract, assign or transfer any of our rights and/or obligations with respect to these Terms of Use to any </w:t>
      </w:r>
      <w:r w:rsidR="00325BDB">
        <w:t>t</w:t>
      </w:r>
      <w:r w:rsidRPr="00E304C8">
        <w:t xml:space="preserve">hird </w:t>
      </w:r>
      <w:r w:rsidR="00325BDB">
        <w:t>p</w:t>
      </w:r>
      <w:r w:rsidRPr="00E304C8">
        <w:t>arty</w:t>
      </w:r>
      <w:r w:rsidR="008E2A38">
        <w:t xml:space="preserve"> without having to obtain your prior authorisation</w:t>
      </w:r>
      <w:r w:rsidRPr="00E304C8">
        <w:t>.</w:t>
      </w:r>
    </w:p>
    <w:p w14:paraId="680BC7BD" w14:textId="77777777" w:rsidR="00863250" w:rsidRPr="00E304C8" w:rsidRDefault="00863250" w:rsidP="00863250"/>
    <w:p w14:paraId="26FA934D" w14:textId="4E8D17D7" w:rsidR="00863250" w:rsidRDefault="00863250" w:rsidP="00863250">
      <w:r w:rsidRPr="00E304C8">
        <w:t xml:space="preserve">You may not subcontract, assign, or transfer any of your rights and/or obligations with respect to these Terms of Use to any </w:t>
      </w:r>
      <w:r w:rsidR="00325BDB">
        <w:t>t</w:t>
      </w:r>
      <w:r w:rsidRPr="00E304C8">
        <w:t xml:space="preserve">hird </w:t>
      </w:r>
      <w:r w:rsidR="00325BDB">
        <w:t>p</w:t>
      </w:r>
      <w:r w:rsidRPr="00E304C8">
        <w:t>arty, without our prior written authorisation.</w:t>
      </w:r>
    </w:p>
    <w:p w14:paraId="75F1AB30" w14:textId="77777777" w:rsidR="00863250" w:rsidRPr="00E304C8" w:rsidRDefault="00863250" w:rsidP="00863250"/>
    <w:p w14:paraId="062C9CA0" w14:textId="0F182D03" w:rsidR="00863250" w:rsidRPr="0039784E" w:rsidRDefault="00863250" w:rsidP="00B5584F">
      <w:r w:rsidRPr="00E304C8">
        <w:t xml:space="preserve">These Terms of Use constitute the entire agreement between you and us with respect to the </w:t>
      </w:r>
      <w:r>
        <w:t>Services</w:t>
      </w:r>
      <w:r w:rsidRPr="00E304C8">
        <w:t xml:space="preserve"> and they supersede and replace any prior or contemporaneous agreements, written or oral, relating to the </w:t>
      </w:r>
      <w:r>
        <w:t>Services</w:t>
      </w:r>
      <w:r w:rsidRPr="00E304C8">
        <w:t>.</w:t>
      </w:r>
    </w:p>
    <w:sectPr w:rsidR="00863250" w:rsidRPr="0039784E" w:rsidSect="0040388D">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5E0F0" w14:textId="77777777" w:rsidR="000A3F2A" w:rsidRDefault="000A3F2A" w:rsidP="00B5584F">
      <w:r>
        <w:separator/>
      </w:r>
    </w:p>
  </w:endnote>
  <w:endnote w:type="continuationSeparator" w:id="0">
    <w:p w14:paraId="31600777" w14:textId="77777777" w:rsidR="000A3F2A" w:rsidRDefault="000A3F2A" w:rsidP="00B5584F">
      <w:r>
        <w:continuationSeparator/>
      </w:r>
    </w:p>
  </w:endnote>
  <w:endnote w:type="continuationNotice" w:id="1">
    <w:p w14:paraId="6504BE9D" w14:textId="77777777" w:rsidR="000A3F2A" w:rsidRDefault="000A3F2A" w:rsidP="00B55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oyota Text">
    <w:altName w:val="Calibri"/>
    <w:charset w:val="00"/>
    <w:family w:val="swiss"/>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oyota Type Book">
    <w:panose1 w:val="020B0502020202020204"/>
    <w:charset w:val="00"/>
    <w:family w:val="swiss"/>
    <w:notTrueType/>
    <w:pitch w:val="variable"/>
    <w:sig w:usb0="A00002FF" w:usb1="5000205B" w:usb2="00000008" w:usb3="00000000" w:csb0="0000019F" w:csb1="00000000"/>
  </w:font>
  <w:font w:name="Toyota Type">
    <w:panose1 w:val="020B0602020202020204"/>
    <w:charset w:val="00"/>
    <w:family w:val="swiss"/>
    <w:notTrueType/>
    <w:pitch w:val="variable"/>
    <w:sig w:usb0="A00002FF" w:usb1="5000205B" w:usb2="0000000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846405"/>
      <w:docPartObj>
        <w:docPartGallery w:val="Page Numbers (Bottom of Page)"/>
        <w:docPartUnique/>
      </w:docPartObj>
    </w:sdtPr>
    <w:sdtEndPr>
      <w:rPr>
        <w:noProof/>
      </w:rPr>
    </w:sdtEndPr>
    <w:sdtContent>
      <w:p w14:paraId="69B9B8B1" w14:textId="38EB62EA" w:rsidR="00AD6E12" w:rsidRDefault="00AD6E12">
        <w:pPr>
          <w:pStyle w:val="Footer"/>
        </w:pPr>
        <w:r>
          <w:fldChar w:fldCharType="begin"/>
        </w:r>
        <w:r>
          <w:instrText xml:space="preserve"> PAGE   \* MERGEFORMAT </w:instrText>
        </w:r>
        <w:r>
          <w:fldChar w:fldCharType="separate"/>
        </w:r>
        <w:r>
          <w:rPr>
            <w:noProof/>
          </w:rPr>
          <w:t>2</w:t>
        </w:r>
        <w:r>
          <w:rPr>
            <w:noProof/>
          </w:rPr>
          <w:fldChar w:fldCharType="end"/>
        </w:r>
      </w:p>
    </w:sdtContent>
  </w:sdt>
  <w:p w14:paraId="5F6BDB4A" w14:textId="77777777" w:rsidR="00AD6E12" w:rsidRDefault="00AD6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32C9" w14:textId="77777777" w:rsidR="000A3F2A" w:rsidRDefault="000A3F2A" w:rsidP="00B5584F">
      <w:r>
        <w:separator/>
      </w:r>
    </w:p>
  </w:footnote>
  <w:footnote w:type="continuationSeparator" w:id="0">
    <w:p w14:paraId="64A5AD9C" w14:textId="77777777" w:rsidR="000A3F2A" w:rsidRDefault="000A3F2A" w:rsidP="00B5584F">
      <w:r>
        <w:continuationSeparator/>
      </w:r>
    </w:p>
  </w:footnote>
  <w:footnote w:type="continuationNotice" w:id="1">
    <w:p w14:paraId="433D288B" w14:textId="77777777" w:rsidR="000A3F2A" w:rsidRDefault="000A3F2A" w:rsidP="00B558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8F9F" w14:textId="1CD6FE2F" w:rsidR="00A577A2" w:rsidRPr="00904BD6" w:rsidRDefault="00000000" w:rsidP="00B5584F">
    <w:pPr>
      <w:pStyle w:val="Header"/>
    </w:pPr>
    <w:r>
      <w:rPr>
        <w:noProof/>
      </w:rPr>
      <w:pict w14:anchorId="54308A80">
        <v:shapetype id="_x0000_t202" coordsize="21600,21600" o:spt="202" path="m,l,21600r21600,l21600,xe">
          <v:stroke joinstyle="miter"/>
          <v:path gradientshapeok="t" o:connecttype="rect"/>
        </v:shapetype>
        <v:shape id="Text Box 2" o:spid="_x0000_s1026" type="#_x0000_t202" alt="{&quot;HashCode&quot;:787951189,&quot;Height&quot;:841.0,&quot;Width&quot;:595.0,&quot;Placement&quot;:&quot;Header&quot;,&quot;Index&quot;:&quot;Primary&quot;,&quot;Section&quot;:1,&quot;Top&quot;:0.0,&quot;Left&quot;:0.0}" style="position:absolute;left:0;text-align:left;margin-left:0;margin-top:15pt;width:595.3pt;height:18pt;z-index:25165824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" o:allowincell="f" filled="f" stroked="f" strokeweight=".5pt">
          <v:textbox inset=",0,,0">
            <w:txbxContent>
              <w:p w14:paraId="6B120C1D" w14:textId="52D2E616" w:rsidR="00A16218" w:rsidRPr="00A16218" w:rsidRDefault="00A16218" w:rsidP="00A16218">
                <w:pPr>
                  <w:jc w:val="center"/>
                  <w:rPr>
                    <w:rFonts w:ascii="MS UI Gothic" w:eastAsia="MS UI Gothic" w:hAnsi="MS UI Gothic"/>
                    <w:color w:val="000000"/>
                  </w:rPr>
                </w:pPr>
                <w:r w:rsidRPr="00A16218">
                  <w:rPr>
                    <w:rFonts w:ascii="MS UI Gothic" w:eastAsia="MS UI Gothic" w:hAnsi="MS UI Gothic"/>
                    <w:color w:val="000000"/>
                  </w:rPr>
                  <w:t xml:space="preserve">•• PROTECTED </w:t>
                </w:r>
                <w:proofErr w:type="spellStart"/>
                <w:r w:rsidRPr="00A16218">
                  <w:rPr>
                    <w:rFonts w:ascii="MS UI Gothic" w:eastAsia="MS UI Gothic" w:hAnsi="MS UI Gothic"/>
                    <w:color w:val="000000"/>
                  </w:rPr>
                  <w:t>関係者外秘</w:t>
                </w:r>
                <w:proofErr w:type="spellEnd"/>
              </w:p>
            </w:txbxContent>
          </v:textbox>
          <w10:wrap anchorx="page" anchory="page"/>
        </v:shape>
      </w:pict>
    </w:r>
    <w:r>
      <w:rPr>
        <w:noProof/>
      </w:rPr>
      <w:pict w14:anchorId="3AF21DAF">
        <v:shape id="Text Box 1" o:spid="_x0000_s1025" type="#_x0000_t202" alt="{&quot;HashCode&quot;:787951189,&quot;Height&quot;:841.0,&quot;Width&quot;:595.0,&quot;Placement&quot;:&quot;Header&quot;,&quot;Index&quot;:&quot;Primary&quot;,&quot;Section&quot;:1,&quot;Top&quot;:0.0,&quot;Left&quot;:0.0}" style="position:absolute;left:0;text-align:left;margin-left:0;margin-top:15pt;width:595.3pt;height:18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" o:allowincell="f" filled="f" stroked="f" strokeweight=".5pt">
          <v:textbox inset=",0,,0">
            <w:txbxContent>
              <w:p w14:paraId="661850CA" w14:textId="77777777" w:rsidR="00A577A2" w:rsidRPr="00302289" w:rsidRDefault="00AD5009" w:rsidP="00B5584F">
                <w:r w:rsidRPr="00302289">
                  <w:rPr>
                    <w:rFonts w:hint="eastAsia"/>
                  </w:rPr>
                  <w:t>••</w:t>
                </w:r>
                <w:r w:rsidRPr="00302289">
                  <w:rPr>
                    <w:rFonts w:hint="eastAsia"/>
                  </w:rPr>
                  <w:t xml:space="preserve"> PROTECTED </w:t>
                </w:r>
                <w:proofErr w:type="spellStart"/>
                <w:r w:rsidRPr="00302289">
                  <w:rPr>
                    <w:rFonts w:ascii="MS Gothic" w:eastAsia="MS Gothic" w:hAnsi="MS Gothic" w:cs="MS Gothic" w:hint="eastAsia"/>
                  </w:rPr>
                  <w:t>関係者外秘</w:t>
                </w:r>
                <w:proofErr w:type="spellEnd"/>
              </w:p>
            </w:txbxContent>
          </v:textbox>
          <w10:wrap anchorx="page" anchory="page"/>
        </v:shape>
      </w:pict>
    </w:r>
    <w:r w:rsidR="00563A84">
      <w:t>V.</w:t>
    </w:r>
    <w:r w:rsidR="00904BD6">
      <w:t>3</w:t>
    </w:r>
  </w:p>
  <w:p w14:paraId="0D499EB3" w14:textId="0E497B4E" w:rsidR="00B76DE1" w:rsidRPr="00904BD6" w:rsidRDefault="00904BD6" w:rsidP="00B5584F">
    <w:pPr>
      <w:pStyle w:val="Header"/>
    </w:pPr>
    <w:r>
      <w:t>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1A20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B561C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EECB0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37E47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3544B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B0BD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C012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A48C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EC7704"/>
    <w:lvl w:ilvl="0">
      <w:start w:val="4"/>
      <w:numFmt w:val="decimal"/>
      <w:pStyle w:val="ListNumber"/>
      <w:lvlText w:val="%1."/>
      <w:lvlJc w:val="left"/>
      <w:pPr>
        <w:tabs>
          <w:tab w:val="num" w:pos="502"/>
        </w:tabs>
        <w:ind w:left="502" w:hanging="360"/>
      </w:pPr>
      <w:rPr>
        <w:rFonts w:hint="default"/>
      </w:rPr>
    </w:lvl>
  </w:abstractNum>
  <w:abstractNum w:abstractNumId="9" w15:restartNumberingAfterBreak="0">
    <w:nsid w:val="FFFFFF89"/>
    <w:multiLevelType w:val="singleLevel"/>
    <w:tmpl w:val="E6C48E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5506D"/>
    <w:multiLevelType w:val="multilevel"/>
    <w:tmpl w:val="11CE511A"/>
    <w:styleLink w:val="CMS-Heading"/>
    <w:lvl w:ilvl="0">
      <w:start w:val="1"/>
      <w:numFmt w:val="decimal"/>
      <w:lvlText w:val="%1."/>
      <w:lvlJc w:val="left"/>
      <w:pPr>
        <w:tabs>
          <w:tab w:val="num" w:pos="567"/>
        </w:tabs>
        <w:ind w:left="567" w:hanging="567"/>
      </w:pPr>
      <w:rPr>
        <w:rFonts w:ascii="Cambria" w:hAnsi="Cambria"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27"/>
      <w:numFmt w:val="lowerLetter"/>
      <w:lvlText w:val="(%6)"/>
      <w:lvlJc w:val="left"/>
      <w:pPr>
        <w:tabs>
          <w:tab w:val="num" w:pos="3119"/>
        </w:tabs>
        <w:ind w:left="3119" w:hanging="567"/>
      </w:pPr>
      <w:rPr>
        <w:rFonts w:hint="default"/>
      </w:rPr>
    </w:lvl>
    <w:lvl w:ilvl="6">
      <w:start w:val="1"/>
      <w:numFmt w:val="decimal"/>
      <w:lvlText w:val="(%7)"/>
      <w:lvlJc w:val="left"/>
      <w:pPr>
        <w:tabs>
          <w:tab w:val="num" w:pos="3686"/>
        </w:tabs>
        <w:ind w:left="3686" w:hanging="567"/>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030A33B5"/>
    <w:multiLevelType w:val="hybridMultilevel"/>
    <w:tmpl w:val="B89816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3775EB"/>
    <w:multiLevelType w:val="multilevel"/>
    <w:tmpl w:val="9F4A6ED0"/>
    <w:lvl w:ilvl="0">
      <w:start w:val="1"/>
      <w:numFmt w:val="decimal"/>
      <w:pStyle w:val="Heading2"/>
      <w:lvlText w:val="%1."/>
      <w:lvlJc w:val="left"/>
      <w:pPr>
        <w:tabs>
          <w:tab w:val="num" w:pos="567"/>
        </w:tabs>
        <w:ind w:left="567" w:hanging="567"/>
      </w:pPr>
      <w:rPr>
        <w:rFonts w:ascii="Toyota Text" w:hAnsi="Toyota Text" w:hint="default"/>
        <w:b/>
        <w:bCs w:val="0"/>
        <w:sz w:val="22"/>
        <w:szCs w:val="22"/>
      </w:rPr>
    </w:lvl>
    <w:lvl w:ilvl="1">
      <w:start w:val="1"/>
      <w:numFmt w:val="decimal"/>
      <w:lvlText w:val="%1.%2"/>
      <w:lvlJc w:val="left"/>
      <w:pPr>
        <w:tabs>
          <w:tab w:val="num" w:pos="1277"/>
        </w:tabs>
        <w:ind w:left="1277" w:hanging="567"/>
      </w:pPr>
      <w:rPr>
        <w:rFonts w:hint="default"/>
        <w:b w:val="0"/>
        <w:i w:val="0"/>
      </w:rPr>
    </w:lvl>
    <w:lvl w:ilvl="2">
      <w:start w:val="1"/>
      <w:numFmt w:val="decimal"/>
      <w:lvlText w:val="%1.%2.%3"/>
      <w:lvlJc w:val="left"/>
      <w:pPr>
        <w:tabs>
          <w:tab w:val="num" w:pos="1418"/>
        </w:tabs>
        <w:ind w:left="1418" w:hanging="851"/>
      </w:pPr>
      <w:rPr>
        <w:rFonts w:hint="default"/>
      </w:rPr>
    </w:lvl>
    <w:lvl w:ilvl="3">
      <w:start w:val="1"/>
      <w:numFmt w:val="lowerLetter"/>
      <w:pStyle w:val="Heading4"/>
      <w:lvlText w:val="(%4)"/>
      <w:lvlJc w:val="left"/>
      <w:pPr>
        <w:tabs>
          <w:tab w:val="num" w:pos="2268"/>
        </w:tabs>
        <w:ind w:left="2722" w:hanging="454"/>
      </w:pPr>
      <w:rPr>
        <w:rFonts w:hint="default"/>
      </w:rPr>
    </w:lvl>
    <w:lvl w:ilvl="4">
      <w:start w:val="1"/>
      <w:numFmt w:val="lowerRoman"/>
      <w:pStyle w:val="Heading5"/>
      <w:lvlText w:val="(%5)"/>
      <w:lvlJc w:val="left"/>
      <w:pPr>
        <w:tabs>
          <w:tab w:val="num" w:pos="3233"/>
        </w:tabs>
        <w:ind w:left="3516" w:hanging="396"/>
      </w:pPr>
      <w:rPr>
        <w:rFonts w:hint="default"/>
      </w:rPr>
    </w:lvl>
    <w:lvl w:ilvl="5">
      <w:start w:val="27"/>
      <w:numFmt w:val="lowerLetter"/>
      <w:pStyle w:val="Heading6"/>
      <w:lvlText w:val="(%6)"/>
      <w:lvlJc w:val="left"/>
      <w:pPr>
        <w:tabs>
          <w:tab w:val="num" w:pos="3119"/>
        </w:tabs>
        <w:ind w:left="3119" w:hanging="567"/>
      </w:pPr>
      <w:rPr>
        <w:rFonts w:hint="default"/>
      </w:rPr>
    </w:lvl>
    <w:lvl w:ilvl="6">
      <w:start w:val="1"/>
      <w:numFmt w:val="decimal"/>
      <w:pStyle w:val="Heading7"/>
      <w:lvlText w:val="(%7)"/>
      <w:lvlJc w:val="left"/>
      <w:pPr>
        <w:tabs>
          <w:tab w:val="num" w:pos="3686"/>
        </w:tabs>
        <w:ind w:left="3686" w:hanging="567"/>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03EF1E05"/>
    <w:multiLevelType w:val="hybridMultilevel"/>
    <w:tmpl w:val="565EC530"/>
    <w:lvl w:ilvl="0" w:tplc="4FB2B42A">
      <w:start w:val="3"/>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58622EF"/>
    <w:multiLevelType w:val="hybridMultilevel"/>
    <w:tmpl w:val="BB02D41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7AB5B37"/>
    <w:multiLevelType w:val="hybridMultilevel"/>
    <w:tmpl w:val="20EA28E0"/>
    <w:lvl w:ilvl="0" w:tplc="4FB2B42A">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7C020C"/>
    <w:multiLevelType w:val="multilevel"/>
    <w:tmpl w:val="A28A1200"/>
    <w:styleLink w:val="CMS-BAFHeading"/>
    <w:lvl w:ilvl="0">
      <w:start w:val="1"/>
      <w:numFmt w:val="decimal"/>
      <w:lvlText w:val="%1."/>
      <w:lvlJc w:val="left"/>
      <w:pPr>
        <w:tabs>
          <w:tab w:val="num" w:pos="567"/>
        </w:tabs>
        <w:ind w:left="567" w:hanging="567"/>
      </w:pPr>
      <w:rPr>
        <w:rFonts w:hint="default"/>
        <w:b/>
        <w:i w:val="0"/>
        <w:caps/>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27"/>
      <w:numFmt w:val="none"/>
      <w:lvlText w:val=""/>
      <w:lvlJc w:val="left"/>
      <w:pPr>
        <w:tabs>
          <w:tab w:val="num" w:pos="2835"/>
        </w:tabs>
        <w:ind w:left="2835" w:hanging="567"/>
      </w:pPr>
      <w:rPr>
        <w:rFonts w:hint="default"/>
      </w:rPr>
    </w:lvl>
    <w:lvl w:ilvl="8">
      <w:start w:val="1"/>
      <w:numFmt w:val="none"/>
      <w:suff w:val="nothing"/>
      <w:lvlText w:val=""/>
      <w:lvlJc w:val="left"/>
      <w:pPr>
        <w:ind w:left="2835" w:hanging="567"/>
      </w:pPr>
      <w:rPr>
        <w:rFonts w:hint="default"/>
      </w:rPr>
    </w:lvl>
  </w:abstractNum>
  <w:abstractNum w:abstractNumId="17" w15:restartNumberingAfterBreak="0">
    <w:nsid w:val="0ACE28A2"/>
    <w:multiLevelType w:val="multilevel"/>
    <w:tmpl w:val="8C38D1F0"/>
    <w:styleLink w:val="CMS-InternerHinweis"/>
    <w:lvl w:ilvl="0">
      <w:start w:val="1"/>
      <w:numFmt w:val="none"/>
      <w:lvlText w:val="Interner Hinweis:"/>
      <w:lvlJc w:val="left"/>
      <w:pPr>
        <w:ind w:left="2552" w:hanging="2552"/>
      </w:pPr>
      <w:rPr>
        <w:rFonts w:hint="default"/>
        <w:caps/>
        <w:color w:val="FF0000"/>
      </w:rPr>
    </w:lvl>
    <w:lvl w:ilvl="1">
      <w:start w:val="1"/>
      <w:numFmt w:val="none"/>
      <w:lvlRestart w:val="0"/>
      <w:lvlText w:val="%2"/>
      <w:lvlJc w:val="left"/>
      <w:pPr>
        <w:ind w:left="720" w:hanging="360"/>
      </w:pPr>
      <w:rPr>
        <w:rFonts w:hint="default"/>
      </w:rPr>
    </w:lvl>
    <w:lvl w:ilvl="2">
      <w:start w:val="1"/>
      <w:numFmt w:val="none"/>
      <w:lvlRestart w:val="0"/>
      <w:lvlText w:val="%3"/>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7"/>
      <w:lvlJc w:val="left"/>
      <w:pPr>
        <w:ind w:left="2520" w:hanging="360"/>
      </w:pPr>
      <w:rPr>
        <w:rFonts w:hint="default"/>
      </w:rPr>
    </w:lvl>
    <w:lvl w:ilvl="7">
      <w:start w:val="1"/>
      <w:numFmt w:val="none"/>
      <w:lvlRestart w:val="0"/>
      <w:lvlText w:val="%8"/>
      <w:lvlJc w:val="left"/>
      <w:pPr>
        <w:ind w:left="2880" w:hanging="360"/>
      </w:pPr>
      <w:rPr>
        <w:rFonts w:hint="default"/>
      </w:rPr>
    </w:lvl>
    <w:lvl w:ilvl="8">
      <w:start w:val="1"/>
      <w:numFmt w:val="none"/>
      <w:lvlRestart w:val="0"/>
      <w:lvlText w:val="%9"/>
      <w:lvlJc w:val="left"/>
      <w:pPr>
        <w:ind w:left="3240" w:hanging="360"/>
      </w:pPr>
      <w:rPr>
        <w:rFonts w:hint="default"/>
      </w:rPr>
    </w:lvl>
  </w:abstractNum>
  <w:abstractNum w:abstractNumId="18" w15:restartNumberingAfterBreak="0">
    <w:nsid w:val="0AF34626"/>
    <w:multiLevelType w:val="hybridMultilevel"/>
    <w:tmpl w:val="D996F9A8"/>
    <w:lvl w:ilvl="0" w:tplc="08090019">
      <w:start w:val="1"/>
      <w:numFmt w:val="lowerLetter"/>
      <w:lvlText w:val="%1."/>
      <w:lvlJc w:val="left"/>
      <w:pPr>
        <w:ind w:left="144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0BAC014B"/>
    <w:multiLevelType w:val="hybridMultilevel"/>
    <w:tmpl w:val="81006C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0C746CE2"/>
    <w:multiLevelType w:val="hybridMultilevel"/>
    <w:tmpl w:val="F678E85A"/>
    <w:lvl w:ilvl="0" w:tplc="7AAEE944">
      <w:start w:val="1"/>
      <w:numFmt w:val="decimal"/>
      <w:pStyle w:val="Parties"/>
      <w:lvlText w:val="(%1)"/>
      <w:lvlJc w:val="left"/>
      <w:pPr>
        <w:tabs>
          <w:tab w:val="num" w:pos="851"/>
        </w:tabs>
        <w:ind w:left="851" w:hanging="851"/>
      </w:pPr>
      <w:rPr>
        <w:rFonts w:ascii="Arial" w:hAnsi="Arial" w:cs="Tahoma" w:hint="default"/>
        <w:b w:val="0"/>
        <w:i w:val="0"/>
        <w:caps w:val="0"/>
        <w:strike w:val="0"/>
        <w:dstrike w:val="0"/>
        <w:vanish w:val="0"/>
        <w:color w:val="auto"/>
        <w:sz w:val="20"/>
        <w:u w:val="none"/>
        <w:effect w:val="none"/>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0F0E49EB"/>
    <w:multiLevelType w:val="hybridMultilevel"/>
    <w:tmpl w:val="160C2A12"/>
    <w:lvl w:ilvl="0" w:tplc="5AC82DF2">
      <w:start w:val="1"/>
      <w:numFmt w:val="low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2310308"/>
    <w:multiLevelType w:val="hybridMultilevel"/>
    <w:tmpl w:val="FB3CFA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211CC8"/>
    <w:multiLevelType w:val="multilevel"/>
    <w:tmpl w:val="FEC8E9FE"/>
    <w:styleLink w:val="CMS-Note"/>
    <w:lvl w:ilvl="0">
      <w:start w:val="1"/>
      <w:numFmt w:val="none"/>
      <w:lvlText w:val="Note CMS:"/>
      <w:lvlJc w:val="left"/>
      <w:pPr>
        <w:ind w:left="1701" w:hanging="1701"/>
      </w:pPr>
      <w:rPr>
        <w:rFonts w:hint="default"/>
        <w:u w:val="none"/>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19ED4036"/>
    <w:multiLevelType w:val="hybridMultilevel"/>
    <w:tmpl w:val="7CCAD06C"/>
    <w:lvl w:ilvl="0" w:tplc="4FB2B42A">
      <w:start w:val="3"/>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AC93778"/>
    <w:multiLevelType w:val="hybridMultilevel"/>
    <w:tmpl w:val="624096B2"/>
    <w:lvl w:ilvl="0" w:tplc="4FB2B42A">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0E2550"/>
    <w:multiLevelType w:val="hybridMultilevel"/>
    <w:tmpl w:val="FC54B614"/>
    <w:lvl w:ilvl="0" w:tplc="0809000B">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7" w15:restartNumberingAfterBreak="0">
    <w:nsid w:val="23D440B6"/>
    <w:multiLevelType w:val="hybridMultilevel"/>
    <w:tmpl w:val="AA32E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AF47B33"/>
    <w:multiLevelType w:val="multilevel"/>
    <w:tmpl w:val="1C787A0E"/>
    <w:styleLink w:val="CMS-Schedule"/>
    <w:lvl w:ilvl="0">
      <w:start w:val="1"/>
      <w:numFmt w:val="decimal"/>
      <w:suff w:val="nothing"/>
      <w:lvlText w:val="Schedule %1"/>
      <w:lvlJc w:val="left"/>
      <w:pPr>
        <w:ind w:left="0" w:firstLine="0"/>
      </w:pPr>
      <w:rPr>
        <w:rFonts w:hint="default"/>
      </w:rPr>
    </w:lvl>
    <w:lvl w:ilvl="1">
      <w:start w:val="1"/>
      <w:numFmt w:val="upperRoman"/>
      <w:suff w:val="nothing"/>
      <w:lvlText w:val="Part %2"/>
      <w:lvlJc w:val="left"/>
      <w:pPr>
        <w:ind w:left="0" w:firstLine="0"/>
      </w:pPr>
      <w:rPr>
        <w:rFonts w:hint="default"/>
      </w:rPr>
    </w:lvl>
    <w:lvl w:ilvl="2">
      <w:start w:val="1"/>
      <w:numFmt w:val="upperLetter"/>
      <w:suff w:val="nothing"/>
      <w:lvlText w:val="Part %2 %3"/>
      <w:lvlJc w:val="left"/>
      <w:pPr>
        <w:ind w:left="0" w:firstLine="0"/>
      </w:pPr>
      <w:rPr>
        <w:rFonts w:hint="default"/>
      </w:rPr>
    </w:lvl>
    <w:lvl w:ilvl="3">
      <w:start w:val="1"/>
      <w:numFmt w:val="none"/>
      <w:lvlRestart w:val="0"/>
      <w:pStyle w:val="CMSSchedule4"/>
      <w:suff w:val="nothing"/>
      <w:lvlText w:val=""/>
      <w:lvlJc w:val="left"/>
      <w:pPr>
        <w:ind w:left="0" w:firstLine="0"/>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134"/>
        </w:tabs>
        <w:ind w:left="1134" w:hanging="567"/>
      </w:pPr>
      <w:rPr>
        <w:rFonts w:hint="default"/>
      </w:rPr>
    </w:lvl>
    <w:lvl w:ilvl="6">
      <w:start w:val="1"/>
      <w:numFmt w:val="lowerRoman"/>
      <w:lvlText w:val="(%7)"/>
      <w:lvlJc w:val="left"/>
      <w:pPr>
        <w:tabs>
          <w:tab w:val="num" w:pos="1701"/>
        </w:tabs>
        <w:ind w:left="1701" w:hanging="567"/>
      </w:pPr>
      <w:rPr>
        <w:rFonts w:hint="default"/>
      </w:rPr>
    </w:lvl>
    <w:lvl w:ilvl="7">
      <w:start w:val="1"/>
      <w:numFmt w:val="upperLetter"/>
      <w:lvlText w:val="(%8)"/>
      <w:lvlJc w:val="left"/>
      <w:pPr>
        <w:tabs>
          <w:tab w:val="num" w:pos="2268"/>
        </w:tabs>
        <w:ind w:left="2268" w:hanging="567"/>
      </w:pPr>
      <w:rPr>
        <w:rFonts w:hint="default"/>
      </w:rPr>
    </w:lvl>
    <w:lvl w:ilvl="8">
      <w:start w:val="1"/>
      <w:numFmt w:val="none"/>
      <w:lvlRestart w:val="0"/>
      <w:pStyle w:val="CMSSchedule9"/>
      <w:suff w:val="nothing"/>
      <w:lvlText w:val=""/>
      <w:lvlJc w:val="left"/>
      <w:pPr>
        <w:ind w:left="0" w:firstLine="0"/>
      </w:pPr>
      <w:rPr>
        <w:rFonts w:hint="default"/>
      </w:rPr>
    </w:lvl>
  </w:abstractNum>
  <w:abstractNum w:abstractNumId="29" w15:restartNumberingAfterBreak="0">
    <w:nsid w:val="2BEF22E0"/>
    <w:multiLevelType w:val="multilevel"/>
    <w:tmpl w:val="2368CB2E"/>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2E373DE9"/>
    <w:multiLevelType w:val="multilevel"/>
    <w:tmpl w:val="23E448C6"/>
    <w:styleLink w:val="CMS-Anmerkung"/>
    <w:lvl w:ilvl="0">
      <w:start w:val="1"/>
      <w:numFmt w:val="none"/>
      <w:lvlText w:val="Anmerkung:"/>
      <w:lvlJc w:val="left"/>
      <w:pPr>
        <w:ind w:left="1701" w:hanging="1701"/>
      </w:pPr>
      <w:rPr>
        <w:rFonts w:hint="default"/>
        <w:u w:val="none"/>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2F9A55DB"/>
    <w:multiLevelType w:val="multilevel"/>
    <w:tmpl w:val="4C6C289A"/>
    <w:styleLink w:val="CMS-Exhibit"/>
    <w:lvl w:ilvl="0">
      <w:start w:val="1"/>
      <w:numFmt w:val="none"/>
      <w:suff w:val="space"/>
      <w:lvlText w:val="Exhibit"/>
      <w:lvlJc w:val="left"/>
      <w:pPr>
        <w:ind w:left="0" w:firstLine="0"/>
      </w:pPr>
      <w:rPr>
        <w:rFonts w:hint="default"/>
      </w:rPr>
    </w:lvl>
    <w:lvl w:ilvl="1">
      <w:start w:val="1"/>
      <w:numFmt w:val="upperRoman"/>
      <w:suff w:val="nothing"/>
      <w:lvlText w:val="Part %2"/>
      <w:lvlJc w:val="left"/>
      <w:pPr>
        <w:ind w:left="0" w:firstLine="0"/>
      </w:pPr>
      <w:rPr>
        <w:rFonts w:hint="default"/>
      </w:rPr>
    </w:lvl>
    <w:lvl w:ilvl="2">
      <w:start w:val="1"/>
      <w:numFmt w:val="upperLetter"/>
      <w:suff w:val="nothing"/>
      <w:lvlText w:val="Part %2 %3"/>
      <w:lvlJc w:val="left"/>
      <w:pPr>
        <w:ind w:left="0" w:firstLine="0"/>
      </w:pPr>
      <w:rPr>
        <w:rFonts w:hint="default"/>
      </w:rPr>
    </w:lvl>
    <w:lvl w:ilvl="3">
      <w:start w:val="1"/>
      <w:numFmt w:val="none"/>
      <w:lvlRestart w:val="0"/>
      <w:pStyle w:val="CMSExhibit4"/>
      <w:suff w:val="nothing"/>
      <w:lvlText w:val=""/>
      <w:lvlJc w:val="left"/>
      <w:pPr>
        <w:ind w:left="0" w:firstLine="0"/>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134"/>
        </w:tabs>
        <w:ind w:left="1134" w:hanging="567"/>
      </w:pPr>
      <w:rPr>
        <w:rFonts w:hint="default"/>
      </w:rPr>
    </w:lvl>
    <w:lvl w:ilvl="6">
      <w:start w:val="1"/>
      <w:numFmt w:val="lowerRoman"/>
      <w:lvlText w:val="(%7)"/>
      <w:lvlJc w:val="left"/>
      <w:pPr>
        <w:tabs>
          <w:tab w:val="num" w:pos="1701"/>
        </w:tabs>
        <w:ind w:left="1701" w:hanging="567"/>
      </w:pPr>
      <w:rPr>
        <w:rFonts w:hint="default"/>
      </w:rPr>
    </w:lvl>
    <w:lvl w:ilvl="7">
      <w:start w:val="1"/>
      <w:numFmt w:val="upperLetter"/>
      <w:lvlText w:val="(%8)"/>
      <w:lvlJc w:val="left"/>
      <w:pPr>
        <w:tabs>
          <w:tab w:val="num" w:pos="2268"/>
        </w:tabs>
        <w:ind w:left="2268" w:hanging="567"/>
      </w:pPr>
      <w:rPr>
        <w:rFonts w:hint="default"/>
      </w:rPr>
    </w:lvl>
    <w:lvl w:ilvl="8">
      <w:start w:val="1"/>
      <w:numFmt w:val="none"/>
      <w:lvlRestart w:val="0"/>
      <w:pStyle w:val="CMSExhibit9"/>
      <w:suff w:val="nothing"/>
      <w:lvlText w:val="%9"/>
      <w:lvlJc w:val="left"/>
      <w:pPr>
        <w:ind w:left="0" w:firstLine="0"/>
      </w:pPr>
      <w:rPr>
        <w:rFonts w:hint="default"/>
      </w:rPr>
    </w:lvl>
  </w:abstractNum>
  <w:abstractNum w:abstractNumId="32" w15:restartNumberingAfterBreak="0">
    <w:nsid w:val="3088076E"/>
    <w:multiLevelType w:val="multilevel"/>
    <w:tmpl w:val="22E4CC9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663201D"/>
    <w:multiLevelType w:val="multilevel"/>
    <w:tmpl w:val="7B22677E"/>
    <w:styleLink w:val="CMS-Nummeration"/>
    <w:lvl w:ilvl="0">
      <w:start w:val="1"/>
      <w:numFmt w:val="decimal"/>
      <w:lvlText w:val="%1."/>
      <w:lvlJc w:val="left"/>
      <w:pPr>
        <w:tabs>
          <w:tab w:val="num" w:pos="1134"/>
        </w:tabs>
        <w:ind w:left="1134"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381"/>
        </w:tabs>
        <w:ind w:left="2381" w:hanging="396"/>
      </w:pPr>
      <w:rPr>
        <w:rFonts w:hint="default"/>
      </w:rPr>
    </w:lvl>
    <w:lvl w:ilvl="5">
      <w:start w:val="1"/>
      <w:numFmt w:val="decimal"/>
      <w:lvlText w:val="%6."/>
      <w:lvlJc w:val="left"/>
      <w:pPr>
        <w:tabs>
          <w:tab w:val="num" w:pos="2722"/>
        </w:tabs>
        <w:ind w:left="2722" w:hanging="341"/>
      </w:pPr>
      <w:rPr>
        <w:rFonts w:hint="default"/>
      </w:rPr>
    </w:lvl>
    <w:lvl w:ilvl="6">
      <w:start w:val="1"/>
      <w:numFmt w:val="decimal"/>
      <w:lvlText w:val="%7."/>
      <w:lvlJc w:val="left"/>
      <w:pPr>
        <w:tabs>
          <w:tab w:val="num" w:pos="284"/>
        </w:tabs>
        <w:ind w:left="284" w:hanging="284"/>
      </w:pPr>
      <w:rPr>
        <w:rFonts w:hint="default"/>
      </w:rPr>
    </w:lvl>
    <w:lvl w:ilvl="7">
      <w:start w:val="1"/>
      <w:numFmt w:val="decimal"/>
      <w:lvlText w:val="%8."/>
      <w:lvlJc w:val="left"/>
      <w:pPr>
        <w:tabs>
          <w:tab w:val="num" w:pos="284"/>
        </w:tabs>
        <w:ind w:left="284" w:hanging="284"/>
      </w:pPr>
      <w:rPr>
        <w:rFonts w:hint="default"/>
      </w:rPr>
    </w:lvl>
    <w:lvl w:ilvl="8">
      <w:start w:val="1"/>
      <w:numFmt w:val="decimal"/>
      <w:lvlText w:val="%9."/>
      <w:lvlJc w:val="left"/>
      <w:pPr>
        <w:tabs>
          <w:tab w:val="num" w:pos="284"/>
        </w:tabs>
        <w:ind w:left="284" w:hanging="284"/>
      </w:pPr>
      <w:rPr>
        <w:rFonts w:hint="default"/>
      </w:rPr>
    </w:lvl>
  </w:abstractNum>
  <w:abstractNum w:abstractNumId="34" w15:restartNumberingAfterBreak="0">
    <w:nsid w:val="3D411E10"/>
    <w:multiLevelType w:val="multilevel"/>
    <w:tmpl w:val="61683D6A"/>
    <w:styleLink w:val="FormatvorlageAufgezhlt"/>
    <w:lvl w:ilvl="0">
      <w:start w:val="1"/>
      <w:numFmt w:val="bullet"/>
      <w:lvlText w:val="•"/>
      <w:lvlJc w:val="left"/>
      <w:pPr>
        <w:tabs>
          <w:tab w:val="num" w:pos="720"/>
        </w:tabs>
        <w:ind w:left="720" w:hanging="360"/>
      </w:pPr>
      <w:rPr>
        <w:rFonts w:ascii="Arial" w:hAnsi="Arial"/>
        <w:sz w:val="18"/>
      </w:rPr>
    </w:lvl>
    <w:lvl w:ilvl="1">
      <w:start w:val="1"/>
      <w:numFmt w:val="bullet"/>
      <w:lvlText w:val="•"/>
      <w:lvlJc w:val="left"/>
      <w:pPr>
        <w:tabs>
          <w:tab w:val="num" w:pos="2160"/>
        </w:tabs>
        <w:ind w:left="2160" w:hanging="360"/>
      </w:pPr>
      <w:rPr>
        <w:rFonts w:ascii="Arial" w:hAnsi="Arial" w:hint="default"/>
        <w:color w:val="79722E"/>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3DD6056B"/>
    <w:multiLevelType w:val="multilevel"/>
    <w:tmpl w:val="DD721C38"/>
    <w:styleLink w:val="CMS-BAFDefinitions"/>
    <w:lvl w:ilvl="0">
      <w:start w:val="1"/>
      <w:numFmt w:val="none"/>
      <w:suff w:val="nothing"/>
      <w:lvlText w:val=""/>
      <w:lvlJc w:val="left"/>
      <w:pPr>
        <w:ind w:left="567" w:firstLine="0"/>
      </w:pPr>
      <w:rPr>
        <w:rFonts w:hint="default"/>
      </w:rPr>
    </w:lvl>
    <w:lvl w:ilvl="1">
      <w:start w:val="1"/>
      <w:numFmt w:val="lowerLetter"/>
      <w:lvlText w:val="%1(%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lvlText w:val=""/>
      <w:lvlJc w:val="left"/>
      <w:pPr>
        <w:tabs>
          <w:tab w:val="num" w:pos="1701"/>
        </w:tabs>
        <w:ind w:left="1701" w:hanging="567"/>
      </w:pPr>
      <w:rPr>
        <w:rFonts w:hint="default"/>
      </w:rPr>
    </w:lvl>
    <w:lvl w:ilvl="4">
      <w:start w:val="27"/>
      <w:numFmt w:val="none"/>
      <w:lvlText w:val=""/>
      <w:lvlJc w:val="left"/>
      <w:pPr>
        <w:tabs>
          <w:tab w:val="num" w:pos="2268"/>
        </w:tabs>
        <w:ind w:left="2268" w:hanging="567"/>
      </w:pPr>
      <w:rPr>
        <w:rFonts w:hint="default"/>
      </w:rPr>
    </w:lvl>
    <w:lvl w:ilvl="5">
      <w:start w:val="1"/>
      <w:numFmt w:val="none"/>
      <w:lvlText w:val=""/>
      <w:lvlJc w:val="left"/>
      <w:pPr>
        <w:tabs>
          <w:tab w:val="num" w:pos="2381"/>
        </w:tabs>
        <w:ind w:left="2381" w:hanging="396"/>
      </w:pPr>
      <w:rPr>
        <w:rFonts w:hint="default"/>
      </w:rPr>
    </w:lvl>
    <w:lvl w:ilvl="6">
      <w:start w:val="1"/>
      <w:numFmt w:val="none"/>
      <w:lvlText w:val=""/>
      <w:lvlJc w:val="left"/>
      <w:pPr>
        <w:tabs>
          <w:tab w:val="num" w:pos="2722"/>
        </w:tabs>
        <w:ind w:left="2722" w:hanging="341"/>
      </w:pPr>
      <w:rPr>
        <w:rFonts w:hint="default"/>
      </w:rPr>
    </w:lvl>
    <w:lvl w:ilvl="7">
      <w:start w:val="1"/>
      <w:numFmt w:val="none"/>
      <w:lvlText w:val=""/>
      <w:lvlJc w:val="left"/>
      <w:pPr>
        <w:tabs>
          <w:tab w:val="num" w:pos="0"/>
        </w:tabs>
        <w:ind w:left="284" w:firstLine="0"/>
      </w:pPr>
      <w:rPr>
        <w:rFonts w:hint="default"/>
      </w:rPr>
    </w:lvl>
    <w:lvl w:ilvl="8">
      <w:start w:val="1"/>
      <w:numFmt w:val="none"/>
      <w:lvlText w:val=""/>
      <w:lvlJc w:val="left"/>
      <w:pPr>
        <w:tabs>
          <w:tab w:val="num" w:pos="0"/>
        </w:tabs>
        <w:ind w:left="284" w:firstLine="0"/>
      </w:pPr>
      <w:rPr>
        <w:rFonts w:hint="default"/>
      </w:rPr>
    </w:lvl>
  </w:abstractNum>
  <w:abstractNum w:abstractNumId="36" w15:restartNumberingAfterBreak="0">
    <w:nsid w:val="3EC12C7B"/>
    <w:multiLevelType w:val="hybridMultilevel"/>
    <w:tmpl w:val="413285F8"/>
    <w:lvl w:ilvl="0" w:tplc="4FB2B42A">
      <w:start w:val="3"/>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EC97118"/>
    <w:multiLevelType w:val="hybridMultilevel"/>
    <w:tmpl w:val="F07ECE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04228B"/>
    <w:multiLevelType w:val="hybridMultilevel"/>
    <w:tmpl w:val="15A47610"/>
    <w:lvl w:ilvl="0" w:tplc="ED30F8EC">
      <w:numFmt w:val="bullet"/>
      <w:lvlText w:val="-"/>
      <w:lvlJc w:val="left"/>
      <w:pPr>
        <w:ind w:left="720" w:hanging="360"/>
      </w:pPr>
      <w:rPr>
        <w:rFonts w:ascii="Toyota Text" w:eastAsiaTheme="minorHAnsi" w:hAnsi="Toyota Text" w:cstheme="minorBidi"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92A15A4"/>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494C1B7D"/>
    <w:multiLevelType w:val="hybridMultilevel"/>
    <w:tmpl w:val="E5FC9444"/>
    <w:lvl w:ilvl="0" w:tplc="656C42CC">
      <w:start w:val="1"/>
      <w:numFmt w:val="lowerLetter"/>
      <w:pStyle w:val="Heading3"/>
      <w:lvlText w:val="%1."/>
      <w:lvlJc w:val="left"/>
      <w:pPr>
        <w:ind w:left="720" w:hanging="360"/>
      </w:pPr>
      <w:rPr>
        <w:rFonts w:hint="default"/>
        <w:b/>
        <w:bCs/>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A2B0DE2"/>
    <w:multiLevelType w:val="hybridMultilevel"/>
    <w:tmpl w:val="97F2A19E"/>
    <w:lvl w:ilvl="0" w:tplc="3F6EC7FC">
      <w:start w:val="1"/>
      <w:numFmt w:val="bullet"/>
      <w:lvlText w:val=""/>
      <w:lvlJc w:val="left"/>
      <w:pPr>
        <w:ind w:left="360" w:hanging="360"/>
      </w:pPr>
      <w:rPr>
        <w:rFonts w:ascii="Wingdings" w:hAnsi="Wingdings" w:hint="default"/>
        <w:color w:val="A5A5A5" w:themeColor="accent3"/>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2" w15:restartNumberingAfterBreak="0">
    <w:nsid w:val="4B362741"/>
    <w:multiLevelType w:val="multilevel"/>
    <w:tmpl w:val="06320892"/>
    <w:styleLink w:val="CMS-InternalNote"/>
    <w:lvl w:ilvl="0">
      <w:start w:val="1"/>
      <w:numFmt w:val="none"/>
      <w:lvlText w:val="Internal note:"/>
      <w:lvlJc w:val="left"/>
      <w:pPr>
        <w:ind w:left="2552" w:hanging="2552"/>
      </w:pPr>
      <w:rPr>
        <w:rFonts w:hint="default"/>
        <w:caps/>
        <w:color w:val="FF0000"/>
      </w:rPr>
    </w:lvl>
    <w:lvl w:ilvl="1">
      <w:start w:val="1"/>
      <w:numFmt w:val="none"/>
      <w:lvlRestart w:val="0"/>
      <w:isLgl/>
      <w:lvlText w:val=""/>
      <w:lvlJc w:val="left"/>
      <w:pPr>
        <w:tabs>
          <w:tab w:val="num" w:pos="1440"/>
        </w:tabs>
        <w:ind w:left="0" w:firstLine="0"/>
      </w:pPr>
      <w:rPr>
        <w:rFonts w:hint="default"/>
      </w:rPr>
    </w:lvl>
    <w:lvl w:ilvl="2">
      <w:start w:val="1"/>
      <w:numFmt w:val="none"/>
      <w:lvlRestart w:val="0"/>
      <w:lvlText w:val=""/>
      <w:lvlJc w:val="left"/>
      <w:pPr>
        <w:tabs>
          <w:tab w:val="num" w:pos="720"/>
        </w:tabs>
        <w:ind w:left="720" w:hanging="432"/>
      </w:pPr>
      <w:rPr>
        <w:rFonts w:hint="default"/>
      </w:rPr>
    </w:lvl>
    <w:lvl w:ilvl="3">
      <w:start w:val="1"/>
      <w:numFmt w:val="none"/>
      <w:lvlRestart w:val="0"/>
      <w:lvlText w:val=""/>
      <w:lvlJc w:val="right"/>
      <w:pPr>
        <w:tabs>
          <w:tab w:val="num" w:pos="864"/>
        </w:tabs>
        <w:ind w:left="864" w:hanging="144"/>
      </w:pPr>
      <w:rPr>
        <w:rFonts w:hint="default"/>
      </w:rPr>
    </w:lvl>
    <w:lvl w:ilvl="4">
      <w:start w:val="1"/>
      <w:numFmt w:val="none"/>
      <w:lvlRestart w:val="0"/>
      <w:lvlText w:val=""/>
      <w:lvlJc w:val="left"/>
      <w:pPr>
        <w:tabs>
          <w:tab w:val="num" w:pos="1008"/>
        </w:tabs>
        <w:ind w:left="1008" w:hanging="432"/>
      </w:pPr>
      <w:rPr>
        <w:rFonts w:hint="default"/>
      </w:rPr>
    </w:lvl>
    <w:lvl w:ilvl="5">
      <w:start w:val="1"/>
      <w:numFmt w:val="none"/>
      <w:lvlRestart w:val="0"/>
      <w:lvlText w:val=""/>
      <w:lvlJc w:val="left"/>
      <w:pPr>
        <w:tabs>
          <w:tab w:val="num" w:pos="1152"/>
        </w:tabs>
        <w:ind w:left="1152" w:hanging="432"/>
      </w:pPr>
      <w:rPr>
        <w:rFonts w:hint="default"/>
      </w:rPr>
    </w:lvl>
    <w:lvl w:ilvl="6">
      <w:start w:val="1"/>
      <w:numFmt w:val="none"/>
      <w:lvlRestart w:val="0"/>
      <w:lvlText w:val=""/>
      <w:lvlJc w:val="right"/>
      <w:pPr>
        <w:tabs>
          <w:tab w:val="num" w:pos="1296"/>
        </w:tabs>
        <w:ind w:left="1296" w:hanging="288"/>
      </w:pPr>
      <w:rPr>
        <w:rFonts w:hint="default"/>
      </w:rPr>
    </w:lvl>
    <w:lvl w:ilvl="7">
      <w:start w:val="1"/>
      <w:numFmt w:val="none"/>
      <w:lvlRestart w:val="0"/>
      <w:lvlText w:val=""/>
      <w:lvlJc w:val="left"/>
      <w:pPr>
        <w:tabs>
          <w:tab w:val="num" w:pos="1440"/>
        </w:tabs>
        <w:ind w:left="1440" w:hanging="432"/>
      </w:pPr>
      <w:rPr>
        <w:rFonts w:hint="default"/>
      </w:rPr>
    </w:lvl>
    <w:lvl w:ilvl="8">
      <w:start w:val="1"/>
      <w:numFmt w:val="none"/>
      <w:lvlRestart w:val="0"/>
      <w:lvlText w:val=""/>
      <w:lvlJc w:val="right"/>
      <w:pPr>
        <w:tabs>
          <w:tab w:val="num" w:pos="1584"/>
        </w:tabs>
        <w:ind w:left="1584" w:hanging="144"/>
      </w:pPr>
      <w:rPr>
        <w:rFonts w:hint="default"/>
      </w:rPr>
    </w:lvl>
  </w:abstractNum>
  <w:abstractNum w:abstractNumId="43" w15:restartNumberingAfterBreak="0">
    <w:nsid w:val="55113060"/>
    <w:multiLevelType w:val="hybridMultilevel"/>
    <w:tmpl w:val="BB2639A2"/>
    <w:lvl w:ilvl="0" w:tplc="43B03E70">
      <w:start w:val="1"/>
      <w:numFmt w:val="decimal"/>
      <w:pStyle w:val="Schedules"/>
      <w:lvlText w:val=""/>
      <w:lvlJc w:val="left"/>
      <w:pPr>
        <w:ind w:left="720" w:hanging="360"/>
      </w:pPr>
      <w:rPr>
        <w:rFonts w:ascii="Times New Roman" w:hAnsi="Times New Roman"/>
        <w:i w:val="0"/>
        <w:iCs w:val="0"/>
        <w:caps w:val="0"/>
        <w:strike w:val="0"/>
        <w:dstrike w:val="0"/>
        <w:noProof w:val="0"/>
        <w:vanish w:val="0"/>
        <w:color w:val="000000"/>
        <w:spacing w:val="0"/>
        <w:kern w:val="0"/>
        <w:position w:val="0"/>
        <w:u w:val="none"/>
        <w:effect w:val="none"/>
        <w:vertAlign w:val="baseline"/>
        <w:em w:val="none"/>
        <w:specVanish w:val="0"/>
      </w:rPr>
    </w:lvl>
    <w:lvl w:ilvl="1" w:tplc="080C0019">
      <w:numFmt w:val="decimal"/>
      <w:lvlText w:val=""/>
      <w:lvlJc w:val="left"/>
    </w:lvl>
    <w:lvl w:ilvl="2" w:tplc="080C001B">
      <w:numFmt w:val="decimal"/>
      <w:lvlText w:val=""/>
      <w:lvlJc w:val="left"/>
    </w:lvl>
    <w:lvl w:ilvl="3" w:tplc="080C000F">
      <w:numFmt w:val="decimal"/>
      <w:lvlText w:val=""/>
      <w:lvlJc w:val="left"/>
    </w:lvl>
    <w:lvl w:ilvl="4" w:tplc="080C0019">
      <w:numFmt w:val="decimal"/>
      <w:lvlText w:val=""/>
      <w:lvlJc w:val="left"/>
    </w:lvl>
    <w:lvl w:ilvl="5" w:tplc="080C001B">
      <w:numFmt w:val="decimal"/>
      <w:lvlText w:val=""/>
      <w:lvlJc w:val="left"/>
    </w:lvl>
    <w:lvl w:ilvl="6" w:tplc="080C000F">
      <w:numFmt w:val="decimal"/>
      <w:lvlText w:val=""/>
      <w:lvlJc w:val="left"/>
    </w:lvl>
    <w:lvl w:ilvl="7" w:tplc="080C0019">
      <w:numFmt w:val="decimal"/>
      <w:lvlText w:val=""/>
      <w:lvlJc w:val="left"/>
      <w:rPr>
        <w:rFonts w:ascii="Calibri" w:hAnsi="Calibri"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tplc="080C001B">
      <w:numFmt w:val="decimal"/>
      <w:lvlText w:val=""/>
      <w:lvlJc w:val="left"/>
    </w:lvl>
  </w:abstractNum>
  <w:abstractNum w:abstractNumId="44" w15:restartNumberingAfterBreak="0">
    <w:nsid w:val="5ABE02D1"/>
    <w:multiLevelType w:val="hybridMultilevel"/>
    <w:tmpl w:val="7EA894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C976385"/>
    <w:multiLevelType w:val="hybridMultilevel"/>
    <w:tmpl w:val="974CD412"/>
    <w:lvl w:ilvl="0" w:tplc="5FF84B14">
      <w:numFmt w:val="decimal"/>
      <w:pStyle w:val="ListeA"/>
      <w:lvlText w:val=""/>
      <w:lvlJc w:val="left"/>
    </w:lvl>
    <w:lvl w:ilvl="1" w:tplc="080C0019">
      <w:numFmt w:val="none"/>
      <w:lvlText w:val=""/>
      <w:lvlJc w:val="left"/>
      <w:pPr>
        <w:tabs>
          <w:tab w:val="num" w:pos="360"/>
        </w:tabs>
      </w:pPr>
    </w:lvl>
    <w:lvl w:ilvl="2" w:tplc="080C001B">
      <w:numFmt w:val="decimal"/>
      <w:lvlText w:val=""/>
      <w:lvlJc w:val="left"/>
    </w:lvl>
    <w:lvl w:ilvl="3" w:tplc="080C000F">
      <w:numFmt w:val="decimal"/>
      <w:lvlText w:val=""/>
      <w:lvlJc w:val="left"/>
    </w:lvl>
    <w:lvl w:ilvl="4" w:tplc="080C0019">
      <w:numFmt w:val="decimal"/>
      <w:lvlText w:val=""/>
      <w:lvlJc w:val="left"/>
    </w:lvl>
    <w:lvl w:ilvl="5" w:tplc="080C001B">
      <w:numFmt w:val="none"/>
      <w:lvlText w:val=""/>
      <w:lvlJc w:val="left"/>
      <w:pPr>
        <w:tabs>
          <w:tab w:val="num" w:pos="360"/>
        </w:tabs>
      </w:pPr>
    </w:lvl>
    <w:lvl w:ilvl="6" w:tplc="080C000F">
      <w:numFmt w:val="decimal"/>
      <w:lvlText w:val=""/>
      <w:lvlJc w:val="left"/>
    </w:lvl>
    <w:lvl w:ilvl="7" w:tplc="080C0019">
      <w:numFmt w:val="decimal"/>
      <w:lvlText w:val=""/>
      <w:lvlJc w:val="left"/>
    </w:lvl>
    <w:lvl w:ilvl="8" w:tplc="080C001B">
      <w:numFmt w:val="decimal"/>
      <w:lvlText w:val=""/>
      <w:lvlJc w:val="left"/>
    </w:lvl>
  </w:abstractNum>
  <w:abstractNum w:abstractNumId="46" w15:restartNumberingAfterBreak="0">
    <w:nsid w:val="5CE174CF"/>
    <w:multiLevelType w:val="hybridMultilevel"/>
    <w:tmpl w:val="5E8A2F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4303D2"/>
    <w:multiLevelType w:val="hybridMultilevel"/>
    <w:tmpl w:val="B99E9C7C"/>
    <w:lvl w:ilvl="0" w:tplc="06FA11E0">
      <w:numFmt w:val="decimal"/>
      <w:pStyle w:val="Numbering"/>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48" w15:restartNumberingAfterBreak="0">
    <w:nsid w:val="5F0F0075"/>
    <w:multiLevelType w:val="multilevel"/>
    <w:tmpl w:val="E7206B48"/>
    <w:styleLink w:val="CMS-Dash"/>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FC31216"/>
    <w:multiLevelType w:val="hybridMultilevel"/>
    <w:tmpl w:val="F90CF338"/>
    <w:lvl w:ilvl="0" w:tplc="4FB2B42A">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D22853"/>
    <w:multiLevelType w:val="hybridMultilevel"/>
    <w:tmpl w:val="6264115A"/>
    <w:lvl w:ilvl="0" w:tplc="117E7360">
      <w:numFmt w:val="decimal"/>
      <w:pStyle w:val="Invnum"/>
      <w:lvlText w:val=""/>
      <w:lvlJc w:val="left"/>
    </w:lvl>
    <w:lvl w:ilvl="1" w:tplc="080C0019">
      <w:numFmt w:val="decimal"/>
      <w:lvlText w:val=""/>
      <w:lvlJc w:val="left"/>
    </w:lvl>
    <w:lvl w:ilvl="2" w:tplc="080C001B">
      <w:numFmt w:val="decimal"/>
      <w:lvlText w:val=""/>
      <w:lvlJc w:val="left"/>
    </w:lvl>
    <w:lvl w:ilvl="3" w:tplc="080C000F">
      <w:numFmt w:val="decimal"/>
      <w:lvlText w:val=""/>
      <w:lvlJc w:val="left"/>
    </w:lvl>
    <w:lvl w:ilvl="4" w:tplc="080C0019">
      <w:numFmt w:val="decimal"/>
      <w:lvlText w:val=""/>
      <w:lvlJc w:val="left"/>
    </w:lvl>
    <w:lvl w:ilvl="5" w:tplc="080C001B">
      <w:numFmt w:val="decimal"/>
      <w:lvlText w:val=""/>
      <w:lvlJc w:val="left"/>
    </w:lvl>
    <w:lvl w:ilvl="6" w:tplc="080C000F">
      <w:numFmt w:val="decimal"/>
      <w:lvlText w:val=""/>
      <w:lvlJc w:val="left"/>
    </w:lvl>
    <w:lvl w:ilvl="7" w:tplc="080C0019">
      <w:numFmt w:val="decimal"/>
      <w:lvlText w:val=""/>
      <w:lvlJc w:val="left"/>
    </w:lvl>
    <w:lvl w:ilvl="8" w:tplc="080C001B">
      <w:numFmt w:val="decimal"/>
      <w:lvlText w:val=""/>
      <w:lvlJc w:val="left"/>
    </w:lvl>
  </w:abstractNum>
  <w:abstractNum w:abstractNumId="51" w15:restartNumberingAfterBreak="0">
    <w:nsid w:val="646A7472"/>
    <w:multiLevelType w:val="hybridMultilevel"/>
    <w:tmpl w:val="67F4584E"/>
    <w:lvl w:ilvl="0" w:tplc="4FB2B42A">
      <w:start w:val="3"/>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9CC7AE2"/>
    <w:multiLevelType w:val="hybridMultilevel"/>
    <w:tmpl w:val="ED3A627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955AE8"/>
    <w:multiLevelType w:val="hybridMultilevel"/>
    <w:tmpl w:val="6F1E32B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FF3F89"/>
    <w:multiLevelType w:val="hybridMultilevel"/>
    <w:tmpl w:val="6688E9F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710F0C3B"/>
    <w:multiLevelType w:val="hybridMultilevel"/>
    <w:tmpl w:val="BDF2A1FC"/>
    <w:lvl w:ilvl="0" w:tplc="FFFFFFFF">
      <w:start w:val="1"/>
      <w:numFmt w:val="low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1A21461"/>
    <w:multiLevelType w:val="hybridMultilevel"/>
    <w:tmpl w:val="CE74C2B2"/>
    <w:lvl w:ilvl="0" w:tplc="C0C625DC">
      <w:numFmt w:val="decimal"/>
      <w:pStyle w:val="aitem"/>
      <w:lvlText w:val=""/>
      <w:lvlJc w:val="left"/>
    </w:lvl>
    <w:lvl w:ilvl="1" w:tplc="080C0019">
      <w:numFmt w:val="decimal"/>
      <w:lvlText w:val=""/>
      <w:lvlJc w:val="left"/>
    </w:lvl>
    <w:lvl w:ilvl="2" w:tplc="080C001B">
      <w:numFmt w:val="decimal"/>
      <w:lvlText w:val=""/>
      <w:lvlJc w:val="left"/>
    </w:lvl>
    <w:lvl w:ilvl="3" w:tplc="080C000F">
      <w:numFmt w:val="decimal"/>
      <w:lvlText w:val=""/>
      <w:lvlJc w:val="left"/>
    </w:lvl>
    <w:lvl w:ilvl="4" w:tplc="080C0019">
      <w:numFmt w:val="decimal"/>
      <w:lvlText w:val=""/>
      <w:lvlJc w:val="left"/>
    </w:lvl>
    <w:lvl w:ilvl="5" w:tplc="080C001B">
      <w:numFmt w:val="decimal"/>
      <w:lvlText w:val=""/>
      <w:lvlJc w:val="left"/>
    </w:lvl>
    <w:lvl w:ilvl="6" w:tplc="080C000F">
      <w:numFmt w:val="decimal"/>
      <w:lvlText w:val=""/>
      <w:lvlJc w:val="left"/>
    </w:lvl>
    <w:lvl w:ilvl="7" w:tplc="080C0019">
      <w:numFmt w:val="decimal"/>
      <w:lvlText w:val=""/>
      <w:lvlJc w:val="left"/>
    </w:lvl>
    <w:lvl w:ilvl="8" w:tplc="080C001B">
      <w:numFmt w:val="decimal"/>
      <w:lvlText w:val=""/>
      <w:lvlJc w:val="left"/>
    </w:lvl>
  </w:abstractNum>
  <w:abstractNum w:abstractNumId="57" w15:restartNumberingAfterBreak="0">
    <w:nsid w:val="7271286B"/>
    <w:multiLevelType w:val="multilevel"/>
    <w:tmpl w:val="BCF0C9DE"/>
    <w:styleLink w:val="CMS-ANDefinitions"/>
    <w:lvl w:ilvl="0">
      <w:numFmt w:val="decimal"/>
      <w:pStyle w:val="CMSANDefinitions1"/>
      <w:lvlText w:val=""/>
      <w:lvlJc w:val="left"/>
    </w:lvl>
    <w:lvl w:ilvl="1">
      <w:numFmt w:val="decimal"/>
      <w:pStyle w:val="CMSANDefinitions2"/>
      <w:lvlText w:val=""/>
      <w:lvlJc w:val="left"/>
    </w:lvl>
    <w:lvl w:ilvl="2">
      <w:numFmt w:val="decimal"/>
      <w:pStyle w:val="CMSANDefinitions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4912FB5"/>
    <w:multiLevelType w:val="multilevel"/>
    <w:tmpl w:val="306E57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pStyle w:val="CMSHeading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50F12DA"/>
    <w:multiLevelType w:val="hybridMultilevel"/>
    <w:tmpl w:val="C6960094"/>
    <w:lvl w:ilvl="0" w:tplc="4FB2B42A">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6375B69"/>
    <w:multiLevelType w:val="hybridMultilevel"/>
    <w:tmpl w:val="FB9421EA"/>
    <w:lvl w:ilvl="0" w:tplc="845099A8">
      <w:numFmt w:val="decimal"/>
      <w:pStyle w:val="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7ED74EAF"/>
    <w:multiLevelType w:val="hybridMultilevel"/>
    <w:tmpl w:val="A58C94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637443">
    <w:abstractNumId w:val="12"/>
  </w:num>
  <w:num w:numId="2" w16cid:durableId="170149356">
    <w:abstractNumId w:val="24"/>
  </w:num>
  <w:num w:numId="3" w16cid:durableId="1392271005">
    <w:abstractNumId w:val="56"/>
  </w:num>
  <w:num w:numId="4" w16cid:durableId="2089107005">
    <w:abstractNumId w:val="29"/>
  </w:num>
  <w:num w:numId="5" w16cid:durableId="1636637392">
    <w:abstractNumId w:val="32"/>
  </w:num>
  <w:num w:numId="6" w16cid:durableId="1276600736">
    <w:abstractNumId w:val="39"/>
  </w:num>
  <w:num w:numId="7" w16cid:durableId="209921441">
    <w:abstractNumId w:val="60"/>
  </w:num>
  <w:num w:numId="8" w16cid:durableId="1399984904">
    <w:abstractNumId w:val="58"/>
  </w:num>
  <w:num w:numId="9" w16cid:durableId="1383672762">
    <w:abstractNumId w:val="16"/>
  </w:num>
  <w:num w:numId="10" w16cid:durableId="970553504">
    <w:abstractNumId w:val="57"/>
  </w:num>
  <w:num w:numId="11" w16cid:durableId="1911963733">
    <w:abstractNumId w:val="30"/>
  </w:num>
  <w:num w:numId="12" w16cid:durableId="987709818">
    <w:abstractNumId w:val="35"/>
  </w:num>
  <w:num w:numId="13" w16cid:durableId="470487818">
    <w:abstractNumId w:val="48"/>
  </w:num>
  <w:num w:numId="14" w16cid:durableId="480465108">
    <w:abstractNumId w:val="31"/>
  </w:num>
  <w:num w:numId="15" w16cid:durableId="672297469">
    <w:abstractNumId w:val="10"/>
  </w:num>
  <w:num w:numId="16" w16cid:durableId="938637408">
    <w:abstractNumId w:val="42"/>
  </w:num>
  <w:num w:numId="17" w16cid:durableId="1440222930">
    <w:abstractNumId w:val="17"/>
  </w:num>
  <w:num w:numId="18" w16cid:durableId="1288194378">
    <w:abstractNumId w:val="23"/>
  </w:num>
  <w:num w:numId="19" w16cid:durableId="1649700051">
    <w:abstractNumId w:val="33"/>
  </w:num>
  <w:num w:numId="20" w16cid:durableId="734352627">
    <w:abstractNumId w:val="28"/>
  </w:num>
  <w:num w:numId="21" w16cid:durableId="978608192">
    <w:abstractNumId w:val="34"/>
  </w:num>
  <w:num w:numId="22" w16cid:durableId="990518948">
    <w:abstractNumId w:val="47"/>
  </w:num>
  <w:num w:numId="23" w16cid:durableId="757796279">
    <w:abstractNumId w:val="50"/>
  </w:num>
  <w:num w:numId="24" w16cid:durableId="1233007356">
    <w:abstractNumId w:val="20"/>
  </w:num>
  <w:num w:numId="25" w16cid:durableId="686635675">
    <w:abstractNumId w:val="9"/>
  </w:num>
  <w:num w:numId="26" w16cid:durableId="246381154">
    <w:abstractNumId w:val="7"/>
  </w:num>
  <w:num w:numId="27" w16cid:durableId="1564371381">
    <w:abstractNumId w:val="6"/>
  </w:num>
  <w:num w:numId="28" w16cid:durableId="583103414">
    <w:abstractNumId w:val="5"/>
  </w:num>
  <w:num w:numId="29" w16cid:durableId="1683974662">
    <w:abstractNumId w:val="4"/>
  </w:num>
  <w:num w:numId="30" w16cid:durableId="786461950">
    <w:abstractNumId w:val="8"/>
  </w:num>
  <w:num w:numId="31" w16cid:durableId="56519014">
    <w:abstractNumId w:val="3"/>
  </w:num>
  <w:num w:numId="32" w16cid:durableId="1155755505">
    <w:abstractNumId w:val="2"/>
  </w:num>
  <w:num w:numId="33" w16cid:durableId="133182135">
    <w:abstractNumId w:val="1"/>
  </w:num>
  <w:num w:numId="34" w16cid:durableId="1105612894">
    <w:abstractNumId w:val="0"/>
  </w:num>
  <w:num w:numId="35" w16cid:durableId="1958370516">
    <w:abstractNumId w:val="45"/>
  </w:num>
  <w:num w:numId="36" w16cid:durableId="1095978416">
    <w:abstractNumId w:val="43"/>
  </w:num>
  <w:num w:numId="37" w16cid:durableId="2049916193">
    <w:abstractNumId w:val="46"/>
  </w:num>
  <w:num w:numId="38" w16cid:durableId="717826831">
    <w:abstractNumId w:val="27"/>
  </w:num>
  <w:num w:numId="39" w16cid:durableId="762527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0" w16cid:durableId="3048984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1" w16cid:durableId="1614628331">
    <w:abstractNumId w:val="11"/>
  </w:num>
  <w:num w:numId="42" w16cid:durableId="1628707417">
    <w:abstractNumId w:val="53"/>
  </w:num>
  <w:num w:numId="43" w16cid:durableId="15087172">
    <w:abstractNumId w:val="40"/>
  </w:num>
  <w:num w:numId="44" w16cid:durableId="1802919385">
    <w:abstractNumId w:val="13"/>
  </w:num>
  <w:num w:numId="45" w16cid:durableId="1705134013">
    <w:abstractNumId w:val="49"/>
  </w:num>
  <w:num w:numId="46" w16cid:durableId="1618952789">
    <w:abstractNumId w:val="59"/>
  </w:num>
  <w:num w:numId="47" w16cid:durableId="18630129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8" w16cid:durableId="843321040">
    <w:abstractNumId w:val="26"/>
  </w:num>
  <w:num w:numId="49" w16cid:durableId="4753418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0" w16cid:durableId="395132129">
    <w:abstractNumId w:val="51"/>
  </w:num>
  <w:num w:numId="51" w16cid:durableId="1428572940">
    <w:abstractNumId w:val="37"/>
  </w:num>
  <w:num w:numId="52" w16cid:durableId="8704540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3" w16cid:durableId="312877474">
    <w:abstractNumId w:val="15"/>
  </w:num>
  <w:num w:numId="54" w16cid:durableId="1628002482">
    <w:abstractNumId w:val="52"/>
  </w:num>
  <w:num w:numId="55" w16cid:durableId="709493710">
    <w:abstractNumId w:val="36"/>
  </w:num>
  <w:num w:numId="56" w16cid:durableId="1793985473">
    <w:abstractNumId w:val="25"/>
  </w:num>
  <w:num w:numId="57" w16cid:durableId="6852573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8" w16cid:durableId="2037160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9" w16cid:durableId="1703745656">
    <w:abstractNumId w:val="40"/>
    <w:lvlOverride w:ilvl="0">
      <w:startOverride w:val="1"/>
    </w:lvlOverride>
  </w:num>
  <w:num w:numId="60" w16cid:durableId="686714219">
    <w:abstractNumId w:val="40"/>
    <w:lvlOverride w:ilvl="0">
      <w:startOverride w:val="1"/>
    </w:lvlOverride>
  </w:num>
  <w:num w:numId="61" w16cid:durableId="1938706870">
    <w:abstractNumId w:val="38"/>
  </w:num>
  <w:num w:numId="62" w16cid:durableId="131212973">
    <w:abstractNumId w:val="54"/>
  </w:num>
  <w:num w:numId="63" w16cid:durableId="546720551">
    <w:abstractNumId w:val="44"/>
  </w:num>
  <w:num w:numId="64" w16cid:durableId="194272037">
    <w:abstractNumId w:val="21"/>
  </w:num>
  <w:num w:numId="65" w16cid:durableId="92283172">
    <w:abstractNumId w:val="22"/>
  </w:num>
  <w:num w:numId="66" w16cid:durableId="1503856279">
    <w:abstractNumId w:val="55"/>
  </w:num>
  <w:num w:numId="67" w16cid:durableId="83035549">
    <w:abstractNumId w:val="40"/>
    <w:lvlOverride w:ilvl="0">
      <w:startOverride w:val="1"/>
    </w:lvlOverride>
  </w:num>
  <w:num w:numId="68" w16cid:durableId="1445074316">
    <w:abstractNumId w:val="40"/>
  </w:num>
  <w:num w:numId="69" w16cid:durableId="1820133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0" w16cid:durableId="684483620">
    <w:abstractNumId w:val="61"/>
  </w:num>
  <w:num w:numId="71" w16cid:durableId="9433910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1641031324">
    <w:abstractNumId w:val="14"/>
  </w:num>
  <w:num w:numId="73" w16cid:durableId="1184048905">
    <w:abstractNumId w:val="40"/>
  </w:num>
  <w:num w:numId="74" w16cid:durableId="2052921141">
    <w:abstractNumId w:val="40"/>
  </w:num>
  <w:num w:numId="75" w16cid:durableId="2089374818">
    <w:abstractNumId w:val="12"/>
  </w:num>
  <w:num w:numId="76" w16cid:durableId="1306666883">
    <w:abstractNumId w:val="40"/>
  </w:num>
  <w:num w:numId="77" w16cid:durableId="1018241910">
    <w:abstractNumId w:val="40"/>
  </w:num>
  <w:num w:numId="78" w16cid:durableId="1229266705">
    <w:abstractNumId w:val="19"/>
  </w:num>
  <w:num w:numId="79" w16cid:durableId="1724406256">
    <w:abstractNumId w:val="18"/>
  </w:num>
  <w:num w:numId="80" w16cid:durableId="1216815188">
    <w:abstractNumId w:val="40"/>
  </w:num>
  <w:num w:numId="81" w16cid:durableId="1290085203">
    <w:abstractNumId w:val="40"/>
  </w:num>
  <w:num w:numId="82" w16cid:durableId="1155418807">
    <w:abstractNumId w:val="40"/>
  </w:num>
  <w:num w:numId="83" w16cid:durableId="342897257">
    <w:abstractNumId w:val="12"/>
  </w:num>
  <w:num w:numId="84" w16cid:durableId="1055549821">
    <w:abstractNumId w:val="12"/>
  </w:num>
  <w:num w:numId="85" w16cid:durableId="1711412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86" w16cid:durableId="12168166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87" w16cid:durableId="75329898">
    <w:abstractNumId w:val="12"/>
  </w:num>
  <w:num w:numId="88" w16cid:durableId="16604521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89" w16cid:durableId="903098721">
    <w:abstractNumId w:val="12"/>
  </w:num>
  <w:num w:numId="90" w16cid:durableId="229849293">
    <w:abstractNumId w:val="12"/>
  </w:num>
  <w:num w:numId="91" w16cid:durableId="2118939481">
    <w:abstractNumId w:val="12"/>
  </w:num>
  <w:num w:numId="92" w16cid:durableId="1883326930">
    <w:abstractNumId w:val="4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70580"/>
    <w:rsid w:val="000014E7"/>
    <w:rsid w:val="00004DCB"/>
    <w:rsid w:val="0001092A"/>
    <w:rsid w:val="00010BA9"/>
    <w:rsid w:val="00012BC6"/>
    <w:rsid w:val="000140E2"/>
    <w:rsid w:val="00014617"/>
    <w:rsid w:val="00017CE1"/>
    <w:rsid w:val="00021D31"/>
    <w:rsid w:val="00022125"/>
    <w:rsid w:val="00023A39"/>
    <w:rsid w:val="00026B14"/>
    <w:rsid w:val="0003074C"/>
    <w:rsid w:val="0003325E"/>
    <w:rsid w:val="000377FD"/>
    <w:rsid w:val="0004000F"/>
    <w:rsid w:val="0004233F"/>
    <w:rsid w:val="000431ED"/>
    <w:rsid w:val="00045081"/>
    <w:rsid w:val="000476C3"/>
    <w:rsid w:val="000641C2"/>
    <w:rsid w:val="00066DEA"/>
    <w:rsid w:val="00081DC1"/>
    <w:rsid w:val="0008592C"/>
    <w:rsid w:val="0008671E"/>
    <w:rsid w:val="000903F7"/>
    <w:rsid w:val="00091FBA"/>
    <w:rsid w:val="00092D2B"/>
    <w:rsid w:val="00096752"/>
    <w:rsid w:val="000A3F2A"/>
    <w:rsid w:val="000B1720"/>
    <w:rsid w:val="000B2967"/>
    <w:rsid w:val="000B45B0"/>
    <w:rsid w:val="000B691E"/>
    <w:rsid w:val="000B70DA"/>
    <w:rsid w:val="000C114D"/>
    <w:rsid w:val="000C2CA2"/>
    <w:rsid w:val="000C5B52"/>
    <w:rsid w:val="000C694F"/>
    <w:rsid w:val="000D5B57"/>
    <w:rsid w:val="000E0D2E"/>
    <w:rsid w:val="000E34B9"/>
    <w:rsid w:val="000E3CD5"/>
    <w:rsid w:val="000E48E5"/>
    <w:rsid w:val="000E4BE1"/>
    <w:rsid w:val="000E503C"/>
    <w:rsid w:val="000E6C36"/>
    <w:rsid w:val="000E704E"/>
    <w:rsid w:val="000F212E"/>
    <w:rsid w:val="000F4442"/>
    <w:rsid w:val="000F5BDA"/>
    <w:rsid w:val="0010104A"/>
    <w:rsid w:val="00104736"/>
    <w:rsid w:val="00110017"/>
    <w:rsid w:val="00111570"/>
    <w:rsid w:val="0011260A"/>
    <w:rsid w:val="00113CE7"/>
    <w:rsid w:val="00113E6A"/>
    <w:rsid w:val="00117DDE"/>
    <w:rsid w:val="001220E8"/>
    <w:rsid w:val="001225FC"/>
    <w:rsid w:val="0012428F"/>
    <w:rsid w:val="001261F1"/>
    <w:rsid w:val="00126AC9"/>
    <w:rsid w:val="0013347F"/>
    <w:rsid w:val="001343DA"/>
    <w:rsid w:val="00140417"/>
    <w:rsid w:val="00141BA1"/>
    <w:rsid w:val="001431CA"/>
    <w:rsid w:val="0014476B"/>
    <w:rsid w:val="001514B9"/>
    <w:rsid w:val="00156E6A"/>
    <w:rsid w:val="00160A3B"/>
    <w:rsid w:val="00161BE8"/>
    <w:rsid w:val="00161DA2"/>
    <w:rsid w:val="00165D3A"/>
    <w:rsid w:val="00167317"/>
    <w:rsid w:val="0017140C"/>
    <w:rsid w:val="001750D3"/>
    <w:rsid w:val="00175384"/>
    <w:rsid w:val="0017659D"/>
    <w:rsid w:val="00180774"/>
    <w:rsid w:val="00182028"/>
    <w:rsid w:val="00182DD7"/>
    <w:rsid w:val="00191845"/>
    <w:rsid w:val="00192235"/>
    <w:rsid w:val="00192B41"/>
    <w:rsid w:val="00197D85"/>
    <w:rsid w:val="001A0199"/>
    <w:rsid w:val="001A143E"/>
    <w:rsid w:val="001A2D24"/>
    <w:rsid w:val="001A4A63"/>
    <w:rsid w:val="001A79FF"/>
    <w:rsid w:val="001A7EB5"/>
    <w:rsid w:val="001B011A"/>
    <w:rsid w:val="001B0EEC"/>
    <w:rsid w:val="001B6332"/>
    <w:rsid w:val="001C163A"/>
    <w:rsid w:val="001C5B9C"/>
    <w:rsid w:val="001C780B"/>
    <w:rsid w:val="001D0FC7"/>
    <w:rsid w:val="001D2C8C"/>
    <w:rsid w:val="001E0F72"/>
    <w:rsid w:val="001E1BB1"/>
    <w:rsid w:val="001E376B"/>
    <w:rsid w:val="001E41BA"/>
    <w:rsid w:val="001F29C4"/>
    <w:rsid w:val="001F5D15"/>
    <w:rsid w:val="001F5FE3"/>
    <w:rsid w:val="001F6F80"/>
    <w:rsid w:val="001F7A47"/>
    <w:rsid w:val="00201E12"/>
    <w:rsid w:val="00202BDE"/>
    <w:rsid w:val="002035D7"/>
    <w:rsid w:val="002041D4"/>
    <w:rsid w:val="00204EB8"/>
    <w:rsid w:val="002057DC"/>
    <w:rsid w:val="002059E1"/>
    <w:rsid w:val="00207F55"/>
    <w:rsid w:val="00213F40"/>
    <w:rsid w:val="00215D04"/>
    <w:rsid w:val="00222F0E"/>
    <w:rsid w:val="0022407B"/>
    <w:rsid w:val="00224DC2"/>
    <w:rsid w:val="00231D1A"/>
    <w:rsid w:val="002345D9"/>
    <w:rsid w:val="00234FA0"/>
    <w:rsid w:val="00236AE6"/>
    <w:rsid w:val="00240D09"/>
    <w:rsid w:val="002425DF"/>
    <w:rsid w:val="00245FD6"/>
    <w:rsid w:val="00246518"/>
    <w:rsid w:val="00247849"/>
    <w:rsid w:val="00250345"/>
    <w:rsid w:val="00251464"/>
    <w:rsid w:val="00251F34"/>
    <w:rsid w:val="0025321D"/>
    <w:rsid w:val="002641A0"/>
    <w:rsid w:val="00266B6B"/>
    <w:rsid w:val="002672E8"/>
    <w:rsid w:val="0027124E"/>
    <w:rsid w:val="00272F40"/>
    <w:rsid w:val="00283DFE"/>
    <w:rsid w:val="00291BF9"/>
    <w:rsid w:val="0029284A"/>
    <w:rsid w:val="00292BBD"/>
    <w:rsid w:val="00293818"/>
    <w:rsid w:val="002A2275"/>
    <w:rsid w:val="002A2CD8"/>
    <w:rsid w:val="002B402A"/>
    <w:rsid w:val="002C15C6"/>
    <w:rsid w:val="002C2848"/>
    <w:rsid w:val="002C3F0F"/>
    <w:rsid w:val="002C6B67"/>
    <w:rsid w:val="002C6FCE"/>
    <w:rsid w:val="002D143C"/>
    <w:rsid w:val="002D1FDA"/>
    <w:rsid w:val="002D24D3"/>
    <w:rsid w:val="002D4039"/>
    <w:rsid w:val="002E0D6F"/>
    <w:rsid w:val="002E2C65"/>
    <w:rsid w:val="002E30B5"/>
    <w:rsid w:val="002E40DA"/>
    <w:rsid w:val="002F256E"/>
    <w:rsid w:val="002F3B15"/>
    <w:rsid w:val="002F478D"/>
    <w:rsid w:val="002F4BA6"/>
    <w:rsid w:val="002F5A7E"/>
    <w:rsid w:val="00303BBD"/>
    <w:rsid w:val="0031094F"/>
    <w:rsid w:val="00311053"/>
    <w:rsid w:val="0031174D"/>
    <w:rsid w:val="00314EF8"/>
    <w:rsid w:val="0032096C"/>
    <w:rsid w:val="00324834"/>
    <w:rsid w:val="003248BE"/>
    <w:rsid w:val="00325BDB"/>
    <w:rsid w:val="00325C31"/>
    <w:rsid w:val="00325EC9"/>
    <w:rsid w:val="003312B8"/>
    <w:rsid w:val="00332779"/>
    <w:rsid w:val="00334278"/>
    <w:rsid w:val="003360C3"/>
    <w:rsid w:val="0033737A"/>
    <w:rsid w:val="003413E5"/>
    <w:rsid w:val="00342FEE"/>
    <w:rsid w:val="00345DB4"/>
    <w:rsid w:val="00346747"/>
    <w:rsid w:val="0034778C"/>
    <w:rsid w:val="0035056B"/>
    <w:rsid w:val="00351E92"/>
    <w:rsid w:val="00352DFD"/>
    <w:rsid w:val="00354720"/>
    <w:rsid w:val="003557B0"/>
    <w:rsid w:val="003562F5"/>
    <w:rsid w:val="003627BB"/>
    <w:rsid w:val="00364D6A"/>
    <w:rsid w:val="00366610"/>
    <w:rsid w:val="00370118"/>
    <w:rsid w:val="0037057F"/>
    <w:rsid w:val="00370DBF"/>
    <w:rsid w:val="0037248C"/>
    <w:rsid w:val="00372A28"/>
    <w:rsid w:val="0037437B"/>
    <w:rsid w:val="00374DB6"/>
    <w:rsid w:val="003816EB"/>
    <w:rsid w:val="00384127"/>
    <w:rsid w:val="00385504"/>
    <w:rsid w:val="00390243"/>
    <w:rsid w:val="00390636"/>
    <w:rsid w:val="0039099A"/>
    <w:rsid w:val="0039118C"/>
    <w:rsid w:val="003946BC"/>
    <w:rsid w:val="00394959"/>
    <w:rsid w:val="0039784E"/>
    <w:rsid w:val="003979FB"/>
    <w:rsid w:val="00397C20"/>
    <w:rsid w:val="003A562A"/>
    <w:rsid w:val="003B10C0"/>
    <w:rsid w:val="003B1641"/>
    <w:rsid w:val="003B2426"/>
    <w:rsid w:val="003B4BC1"/>
    <w:rsid w:val="003B4E1D"/>
    <w:rsid w:val="003B534D"/>
    <w:rsid w:val="003B7D43"/>
    <w:rsid w:val="003C2AD9"/>
    <w:rsid w:val="003C2EBB"/>
    <w:rsid w:val="003D0A8A"/>
    <w:rsid w:val="003D2485"/>
    <w:rsid w:val="003D258B"/>
    <w:rsid w:val="003D39D3"/>
    <w:rsid w:val="003E07BD"/>
    <w:rsid w:val="003E3401"/>
    <w:rsid w:val="003E69DD"/>
    <w:rsid w:val="003E753C"/>
    <w:rsid w:val="003E7C43"/>
    <w:rsid w:val="003F577A"/>
    <w:rsid w:val="003F5AB2"/>
    <w:rsid w:val="003F7014"/>
    <w:rsid w:val="0040388D"/>
    <w:rsid w:val="00406614"/>
    <w:rsid w:val="00406778"/>
    <w:rsid w:val="00410D43"/>
    <w:rsid w:val="0041514E"/>
    <w:rsid w:val="00423E79"/>
    <w:rsid w:val="00427F76"/>
    <w:rsid w:val="004329FC"/>
    <w:rsid w:val="00433D34"/>
    <w:rsid w:val="004344B4"/>
    <w:rsid w:val="004373E5"/>
    <w:rsid w:val="00437576"/>
    <w:rsid w:val="00440111"/>
    <w:rsid w:val="00444BA9"/>
    <w:rsid w:val="004455E9"/>
    <w:rsid w:val="004459C3"/>
    <w:rsid w:val="00445E74"/>
    <w:rsid w:val="00447443"/>
    <w:rsid w:val="00451C24"/>
    <w:rsid w:val="004528CD"/>
    <w:rsid w:val="00453910"/>
    <w:rsid w:val="00454DB4"/>
    <w:rsid w:val="004574B9"/>
    <w:rsid w:val="004604BA"/>
    <w:rsid w:val="0046235A"/>
    <w:rsid w:val="0046468A"/>
    <w:rsid w:val="004674A3"/>
    <w:rsid w:val="004678CC"/>
    <w:rsid w:val="00467FA5"/>
    <w:rsid w:val="00470381"/>
    <w:rsid w:val="00470DAD"/>
    <w:rsid w:val="00470EDB"/>
    <w:rsid w:val="004716A7"/>
    <w:rsid w:val="00472CD4"/>
    <w:rsid w:val="00474FB2"/>
    <w:rsid w:val="004764B6"/>
    <w:rsid w:val="00477498"/>
    <w:rsid w:val="00480BB2"/>
    <w:rsid w:val="00482EF4"/>
    <w:rsid w:val="00485CC2"/>
    <w:rsid w:val="00492FD7"/>
    <w:rsid w:val="004941D5"/>
    <w:rsid w:val="004961FC"/>
    <w:rsid w:val="00496FF9"/>
    <w:rsid w:val="004976E6"/>
    <w:rsid w:val="004A2A86"/>
    <w:rsid w:val="004A4CF0"/>
    <w:rsid w:val="004A5448"/>
    <w:rsid w:val="004A6870"/>
    <w:rsid w:val="004A6D45"/>
    <w:rsid w:val="004A7E7B"/>
    <w:rsid w:val="004B1F79"/>
    <w:rsid w:val="004B23AE"/>
    <w:rsid w:val="004C1AC2"/>
    <w:rsid w:val="004C6BC7"/>
    <w:rsid w:val="004C6F7E"/>
    <w:rsid w:val="004D06A9"/>
    <w:rsid w:val="004D0895"/>
    <w:rsid w:val="004D31FB"/>
    <w:rsid w:val="004E648A"/>
    <w:rsid w:val="004E7D9F"/>
    <w:rsid w:val="004F29E6"/>
    <w:rsid w:val="004F2C11"/>
    <w:rsid w:val="004F2E67"/>
    <w:rsid w:val="004F3721"/>
    <w:rsid w:val="004F70C9"/>
    <w:rsid w:val="0050024D"/>
    <w:rsid w:val="00501021"/>
    <w:rsid w:val="00501F61"/>
    <w:rsid w:val="005024E5"/>
    <w:rsid w:val="00502583"/>
    <w:rsid w:val="005050B4"/>
    <w:rsid w:val="00511715"/>
    <w:rsid w:val="005130E8"/>
    <w:rsid w:val="00516843"/>
    <w:rsid w:val="005200B6"/>
    <w:rsid w:val="00520252"/>
    <w:rsid w:val="00522B11"/>
    <w:rsid w:val="00524B70"/>
    <w:rsid w:val="00524E29"/>
    <w:rsid w:val="005269F7"/>
    <w:rsid w:val="00530342"/>
    <w:rsid w:val="00535580"/>
    <w:rsid w:val="00543593"/>
    <w:rsid w:val="00543F46"/>
    <w:rsid w:val="005442B8"/>
    <w:rsid w:val="0054516E"/>
    <w:rsid w:val="00551535"/>
    <w:rsid w:val="0055369B"/>
    <w:rsid w:val="00562487"/>
    <w:rsid w:val="00563A84"/>
    <w:rsid w:val="00564930"/>
    <w:rsid w:val="00565255"/>
    <w:rsid w:val="00565A17"/>
    <w:rsid w:val="00567170"/>
    <w:rsid w:val="00571F92"/>
    <w:rsid w:val="00572A34"/>
    <w:rsid w:val="0057445E"/>
    <w:rsid w:val="00574574"/>
    <w:rsid w:val="0057543A"/>
    <w:rsid w:val="00580BE3"/>
    <w:rsid w:val="00581E99"/>
    <w:rsid w:val="005844E7"/>
    <w:rsid w:val="00584507"/>
    <w:rsid w:val="0058485E"/>
    <w:rsid w:val="00586A26"/>
    <w:rsid w:val="005909B6"/>
    <w:rsid w:val="00591812"/>
    <w:rsid w:val="00597533"/>
    <w:rsid w:val="005A12E2"/>
    <w:rsid w:val="005A27F6"/>
    <w:rsid w:val="005A3AA2"/>
    <w:rsid w:val="005A4432"/>
    <w:rsid w:val="005B1597"/>
    <w:rsid w:val="005B2261"/>
    <w:rsid w:val="005B65D4"/>
    <w:rsid w:val="005C14FB"/>
    <w:rsid w:val="005C6BDA"/>
    <w:rsid w:val="005C7A02"/>
    <w:rsid w:val="005D068C"/>
    <w:rsid w:val="005D3C8E"/>
    <w:rsid w:val="005D461C"/>
    <w:rsid w:val="005D58D5"/>
    <w:rsid w:val="005D7D56"/>
    <w:rsid w:val="005E1233"/>
    <w:rsid w:val="005E22F6"/>
    <w:rsid w:val="005E41EB"/>
    <w:rsid w:val="005E4D3C"/>
    <w:rsid w:val="005E4F4B"/>
    <w:rsid w:val="005E6314"/>
    <w:rsid w:val="005F1792"/>
    <w:rsid w:val="005F3570"/>
    <w:rsid w:val="005F79E8"/>
    <w:rsid w:val="00602E67"/>
    <w:rsid w:val="00603CEB"/>
    <w:rsid w:val="0060433E"/>
    <w:rsid w:val="006077BA"/>
    <w:rsid w:val="00610EE4"/>
    <w:rsid w:val="00610EFD"/>
    <w:rsid w:val="006121C2"/>
    <w:rsid w:val="0061223A"/>
    <w:rsid w:val="006134C4"/>
    <w:rsid w:val="006162C4"/>
    <w:rsid w:val="006200D3"/>
    <w:rsid w:val="0062443C"/>
    <w:rsid w:val="00626817"/>
    <w:rsid w:val="00630BC5"/>
    <w:rsid w:val="00630FB6"/>
    <w:rsid w:val="0063172E"/>
    <w:rsid w:val="0063556C"/>
    <w:rsid w:val="00635589"/>
    <w:rsid w:val="00643B87"/>
    <w:rsid w:val="006445BE"/>
    <w:rsid w:val="00644C08"/>
    <w:rsid w:val="00647197"/>
    <w:rsid w:val="0065289A"/>
    <w:rsid w:val="00653C5C"/>
    <w:rsid w:val="00655BE3"/>
    <w:rsid w:val="0066168F"/>
    <w:rsid w:val="00665B74"/>
    <w:rsid w:val="00667510"/>
    <w:rsid w:val="00670580"/>
    <w:rsid w:val="00675AAF"/>
    <w:rsid w:val="00681039"/>
    <w:rsid w:val="006820C3"/>
    <w:rsid w:val="0068480A"/>
    <w:rsid w:val="0068735C"/>
    <w:rsid w:val="00690C94"/>
    <w:rsid w:val="00690E47"/>
    <w:rsid w:val="00691F26"/>
    <w:rsid w:val="006940E0"/>
    <w:rsid w:val="006A561C"/>
    <w:rsid w:val="006A5970"/>
    <w:rsid w:val="006A6B93"/>
    <w:rsid w:val="006B040C"/>
    <w:rsid w:val="006B2ED4"/>
    <w:rsid w:val="006B5234"/>
    <w:rsid w:val="006B5D7E"/>
    <w:rsid w:val="006B677C"/>
    <w:rsid w:val="006C18C2"/>
    <w:rsid w:val="006C260C"/>
    <w:rsid w:val="006C3987"/>
    <w:rsid w:val="006C5729"/>
    <w:rsid w:val="006C78E0"/>
    <w:rsid w:val="006D2CBB"/>
    <w:rsid w:val="006D7C51"/>
    <w:rsid w:val="006E1C82"/>
    <w:rsid w:val="006E28A2"/>
    <w:rsid w:val="006E3362"/>
    <w:rsid w:val="006E4AE2"/>
    <w:rsid w:val="006E5063"/>
    <w:rsid w:val="006E5B4C"/>
    <w:rsid w:val="006F0767"/>
    <w:rsid w:val="006F21DA"/>
    <w:rsid w:val="006F60DA"/>
    <w:rsid w:val="006F64D7"/>
    <w:rsid w:val="00700714"/>
    <w:rsid w:val="007017F8"/>
    <w:rsid w:val="00702AF7"/>
    <w:rsid w:val="00702DC3"/>
    <w:rsid w:val="00707843"/>
    <w:rsid w:val="00713350"/>
    <w:rsid w:val="007166C1"/>
    <w:rsid w:val="0072115B"/>
    <w:rsid w:val="0072291D"/>
    <w:rsid w:val="00723045"/>
    <w:rsid w:val="00724CD6"/>
    <w:rsid w:val="00725756"/>
    <w:rsid w:val="00731B0B"/>
    <w:rsid w:val="0073321D"/>
    <w:rsid w:val="00737ABA"/>
    <w:rsid w:val="007416AA"/>
    <w:rsid w:val="00741AFB"/>
    <w:rsid w:val="0074406C"/>
    <w:rsid w:val="0074743A"/>
    <w:rsid w:val="007506E1"/>
    <w:rsid w:val="00750C99"/>
    <w:rsid w:val="0075122B"/>
    <w:rsid w:val="00753580"/>
    <w:rsid w:val="007553A8"/>
    <w:rsid w:val="00756B12"/>
    <w:rsid w:val="00757A6D"/>
    <w:rsid w:val="00757E37"/>
    <w:rsid w:val="00760378"/>
    <w:rsid w:val="00760969"/>
    <w:rsid w:val="007611AC"/>
    <w:rsid w:val="00762606"/>
    <w:rsid w:val="00764609"/>
    <w:rsid w:val="00770587"/>
    <w:rsid w:val="0077296A"/>
    <w:rsid w:val="0077301A"/>
    <w:rsid w:val="0077327D"/>
    <w:rsid w:val="00791D6B"/>
    <w:rsid w:val="00792FB9"/>
    <w:rsid w:val="00794B15"/>
    <w:rsid w:val="00797697"/>
    <w:rsid w:val="00797E12"/>
    <w:rsid w:val="00797E60"/>
    <w:rsid w:val="007A083A"/>
    <w:rsid w:val="007A096C"/>
    <w:rsid w:val="007A0BC9"/>
    <w:rsid w:val="007A36C3"/>
    <w:rsid w:val="007A695B"/>
    <w:rsid w:val="007B047C"/>
    <w:rsid w:val="007B2822"/>
    <w:rsid w:val="007B3483"/>
    <w:rsid w:val="007B3F1F"/>
    <w:rsid w:val="007B64AB"/>
    <w:rsid w:val="007C104A"/>
    <w:rsid w:val="007C2D53"/>
    <w:rsid w:val="007C36FC"/>
    <w:rsid w:val="007C6B21"/>
    <w:rsid w:val="007D0BDE"/>
    <w:rsid w:val="007D14B5"/>
    <w:rsid w:val="007D2F12"/>
    <w:rsid w:val="007E3EA4"/>
    <w:rsid w:val="007E7BEF"/>
    <w:rsid w:val="007F0278"/>
    <w:rsid w:val="007F0E2E"/>
    <w:rsid w:val="007F27DB"/>
    <w:rsid w:val="007F679F"/>
    <w:rsid w:val="00800C60"/>
    <w:rsid w:val="00802001"/>
    <w:rsid w:val="00802535"/>
    <w:rsid w:val="008025AF"/>
    <w:rsid w:val="008040CA"/>
    <w:rsid w:val="00805180"/>
    <w:rsid w:val="00806CED"/>
    <w:rsid w:val="008129BD"/>
    <w:rsid w:val="008132B2"/>
    <w:rsid w:val="008219A9"/>
    <w:rsid w:val="00821C87"/>
    <w:rsid w:val="008235D7"/>
    <w:rsid w:val="008258FC"/>
    <w:rsid w:val="00826F0B"/>
    <w:rsid w:val="008322DD"/>
    <w:rsid w:val="0084116A"/>
    <w:rsid w:val="00843F6C"/>
    <w:rsid w:val="0084722B"/>
    <w:rsid w:val="008504C0"/>
    <w:rsid w:val="0085180A"/>
    <w:rsid w:val="008532C0"/>
    <w:rsid w:val="00855525"/>
    <w:rsid w:val="00856A1A"/>
    <w:rsid w:val="008619EC"/>
    <w:rsid w:val="008620B4"/>
    <w:rsid w:val="00863250"/>
    <w:rsid w:val="00870ECC"/>
    <w:rsid w:val="008720CF"/>
    <w:rsid w:val="00872970"/>
    <w:rsid w:val="008747CF"/>
    <w:rsid w:val="00877BDA"/>
    <w:rsid w:val="00877D8B"/>
    <w:rsid w:val="00877E31"/>
    <w:rsid w:val="008804F3"/>
    <w:rsid w:val="00883676"/>
    <w:rsid w:val="00884D84"/>
    <w:rsid w:val="00884F34"/>
    <w:rsid w:val="00886C98"/>
    <w:rsid w:val="0089153A"/>
    <w:rsid w:val="008931B2"/>
    <w:rsid w:val="00897ED7"/>
    <w:rsid w:val="008A2B1A"/>
    <w:rsid w:val="008A6FFA"/>
    <w:rsid w:val="008B305A"/>
    <w:rsid w:val="008B39DA"/>
    <w:rsid w:val="008B5978"/>
    <w:rsid w:val="008B5E65"/>
    <w:rsid w:val="008B7FC6"/>
    <w:rsid w:val="008C2770"/>
    <w:rsid w:val="008C3050"/>
    <w:rsid w:val="008C4993"/>
    <w:rsid w:val="008C4CD3"/>
    <w:rsid w:val="008C7908"/>
    <w:rsid w:val="008D10C1"/>
    <w:rsid w:val="008D13C7"/>
    <w:rsid w:val="008D199E"/>
    <w:rsid w:val="008D4436"/>
    <w:rsid w:val="008D45C1"/>
    <w:rsid w:val="008D6EC1"/>
    <w:rsid w:val="008E0685"/>
    <w:rsid w:val="008E1A1C"/>
    <w:rsid w:val="008E2A38"/>
    <w:rsid w:val="008E38FA"/>
    <w:rsid w:val="008E70E4"/>
    <w:rsid w:val="008F29A7"/>
    <w:rsid w:val="008F44C4"/>
    <w:rsid w:val="008F526D"/>
    <w:rsid w:val="008F7027"/>
    <w:rsid w:val="0090158F"/>
    <w:rsid w:val="00901F06"/>
    <w:rsid w:val="00902DC0"/>
    <w:rsid w:val="00903AF8"/>
    <w:rsid w:val="00903C9E"/>
    <w:rsid w:val="00904BD6"/>
    <w:rsid w:val="0090521F"/>
    <w:rsid w:val="00906D05"/>
    <w:rsid w:val="00907CCE"/>
    <w:rsid w:val="00907F1E"/>
    <w:rsid w:val="0091163C"/>
    <w:rsid w:val="00911867"/>
    <w:rsid w:val="009137B3"/>
    <w:rsid w:val="0091597F"/>
    <w:rsid w:val="0091689A"/>
    <w:rsid w:val="00924900"/>
    <w:rsid w:val="009268F2"/>
    <w:rsid w:val="009320DC"/>
    <w:rsid w:val="0094402F"/>
    <w:rsid w:val="00945539"/>
    <w:rsid w:val="009462FE"/>
    <w:rsid w:val="00947F38"/>
    <w:rsid w:val="00950EA5"/>
    <w:rsid w:val="00952558"/>
    <w:rsid w:val="00955950"/>
    <w:rsid w:val="009606F4"/>
    <w:rsid w:val="00960A0E"/>
    <w:rsid w:val="009627AF"/>
    <w:rsid w:val="00967B22"/>
    <w:rsid w:val="009737CC"/>
    <w:rsid w:val="00973E7A"/>
    <w:rsid w:val="0097529B"/>
    <w:rsid w:val="00976333"/>
    <w:rsid w:val="009778F1"/>
    <w:rsid w:val="009811BF"/>
    <w:rsid w:val="00982FA7"/>
    <w:rsid w:val="009852FA"/>
    <w:rsid w:val="00985861"/>
    <w:rsid w:val="00991555"/>
    <w:rsid w:val="00992140"/>
    <w:rsid w:val="00992B42"/>
    <w:rsid w:val="00993F08"/>
    <w:rsid w:val="009946D2"/>
    <w:rsid w:val="009946F9"/>
    <w:rsid w:val="00994DBA"/>
    <w:rsid w:val="00995DBF"/>
    <w:rsid w:val="00997048"/>
    <w:rsid w:val="00997853"/>
    <w:rsid w:val="009A56C1"/>
    <w:rsid w:val="009A68EA"/>
    <w:rsid w:val="009A7286"/>
    <w:rsid w:val="009B34E5"/>
    <w:rsid w:val="009B5A2E"/>
    <w:rsid w:val="009C6B0F"/>
    <w:rsid w:val="009D0F4C"/>
    <w:rsid w:val="009D24B1"/>
    <w:rsid w:val="009E015B"/>
    <w:rsid w:val="009E4938"/>
    <w:rsid w:val="009E72D4"/>
    <w:rsid w:val="00A01AB5"/>
    <w:rsid w:val="00A05586"/>
    <w:rsid w:val="00A06E07"/>
    <w:rsid w:val="00A155FC"/>
    <w:rsid w:val="00A16218"/>
    <w:rsid w:val="00A202D1"/>
    <w:rsid w:val="00A20D44"/>
    <w:rsid w:val="00A2259A"/>
    <w:rsid w:val="00A24E25"/>
    <w:rsid w:val="00A25AA7"/>
    <w:rsid w:val="00A32011"/>
    <w:rsid w:val="00A32804"/>
    <w:rsid w:val="00A362A8"/>
    <w:rsid w:val="00A37D2A"/>
    <w:rsid w:val="00A433D2"/>
    <w:rsid w:val="00A50222"/>
    <w:rsid w:val="00A515EA"/>
    <w:rsid w:val="00A53BB3"/>
    <w:rsid w:val="00A54792"/>
    <w:rsid w:val="00A54807"/>
    <w:rsid w:val="00A577A2"/>
    <w:rsid w:val="00A57E19"/>
    <w:rsid w:val="00A60B0B"/>
    <w:rsid w:val="00A62E86"/>
    <w:rsid w:val="00A657EC"/>
    <w:rsid w:val="00A73782"/>
    <w:rsid w:val="00A74CF0"/>
    <w:rsid w:val="00A74D01"/>
    <w:rsid w:val="00A756E0"/>
    <w:rsid w:val="00A76436"/>
    <w:rsid w:val="00A777F6"/>
    <w:rsid w:val="00A77BC3"/>
    <w:rsid w:val="00A82BA0"/>
    <w:rsid w:val="00A82E62"/>
    <w:rsid w:val="00A83169"/>
    <w:rsid w:val="00A8406C"/>
    <w:rsid w:val="00A84102"/>
    <w:rsid w:val="00A87F2C"/>
    <w:rsid w:val="00A9208D"/>
    <w:rsid w:val="00A922F8"/>
    <w:rsid w:val="00AA28DB"/>
    <w:rsid w:val="00AA3EA0"/>
    <w:rsid w:val="00AA528A"/>
    <w:rsid w:val="00AA6E39"/>
    <w:rsid w:val="00AB1242"/>
    <w:rsid w:val="00AB15AE"/>
    <w:rsid w:val="00AB29C2"/>
    <w:rsid w:val="00AB3120"/>
    <w:rsid w:val="00AB49BE"/>
    <w:rsid w:val="00AC06A0"/>
    <w:rsid w:val="00AC18A8"/>
    <w:rsid w:val="00AC211D"/>
    <w:rsid w:val="00AC4389"/>
    <w:rsid w:val="00AC5534"/>
    <w:rsid w:val="00AC6671"/>
    <w:rsid w:val="00AD2598"/>
    <w:rsid w:val="00AD32B8"/>
    <w:rsid w:val="00AD3D1F"/>
    <w:rsid w:val="00AD5009"/>
    <w:rsid w:val="00AD6C6E"/>
    <w:rsid w:val="00AD6E12"/>
    <w:rsid w:val="00AD71C9"/>
    <w:rsid w:val="00AE0141"/>
    <w:rsid w:val="00AE1019"/>
    <w:rsid w:val="00AE14EF"/>
    <w:rsid w:val="00AE47F2"/>
    <w:rsid w:val="00AE5017"/>
    <w:rsid w:val="00AE589F"/>
    <w:rsid w:val="00AF3330"/>
    <w:rsid w:val="00AF3CB9"/>
    <w:rsid w:val="00AF4B5F"/>
    <w:rsid w:val="00AF6986"/>
    <w:rsid w:val="00B024F0"/>
    <w:rsid w:val="00B02F39"/>
    <w:rsid w:val="00B03E0B"/>
    <w:rsid w:val="00B07471"/>
    <w:rsid w:val="00B0748A"/>
    <w:rsid w:val="00B1187E"/>
    <w:rsid w:val="00B23AFD"/>
    <w:rsid w:val="00B402C4"/>
    <w:rsid w:val="00B40B52"/>
    <w:rsid w:val="00B470F1"/>
    <w:rsid w:val="00B519BB"/>
    <w:rsid w:val="00B51CA2"/>
    <w:rsid w:val="00B52B63"/>
    <w:rsid w:val="00B542AF"/>
    <w:rsid w:val="00B5584F"/>
    <w:rsid w:val="00B55AF2"/>
    <w:rsid w:val="00B57D73"/>
    <w:rsid w:val="00B605B2"/>
    <w:rsid w:val="00B619F2"/>
    <w:rsid w:val="00B62071"/>
    <w:rsid w:val="00B64D71"/>
    <w:rsid w:val="00B717E4"/>
    <w:rsid w:val="00B72475"/>
    <w:rsid w:val="00B76DE1"/>
    <w:rsid w:val="00B80F8A"/>
    <w:rsid w:val="00B83ECB"/>
    <w:rsid w:val="00B853DA"/>
    <w:rsid w:val="00B8633B"/>
    <w:rsid w:val="00B879F8"/>
    <w:rsid w:val="00B90C72"/>
    <w:rsid w:val="00B90F52"/>
    <w:rsid w:val="00B9401A"/>
    <w:rsid w:val="00B972AE"/>
    <w:rsid w:val="00BA006D"/>
    <w:rsid w:val="00BA2376"/>
    <w:rsid w:val="00BA5365"/>
    <w:rsid w:val="00BB0D0C"/>
    <w:rsid w:val="00BB4944"/>
    <w:rsid w:val="00BB6DD8"/>
    <w:rsid w:val="00BC054E"/>
    <w:rsid w:val="00BC1632"/>
    <w:rsid w:val="00BC3DB0"/>
    <w:rsid w:val="00BC4ABC"/>
    <w:rsid w:val="00BC6EC2"/>
    <w:rsid w:val="00BD1CC6"/>
    <w:rsid w:val="00BD3F6B"/>
    <w:rsid w:val="00BD48AD"/>
    <w:rsid w:val="00BD494D"/>
    <w:rsid w:val="00BD5DF2"/>
    <w:rsid w:val="00BE346E"/>
    <w:rsid w:val="00BE7512"/>
    <w:rsid w:val="00BF1F57"/>
    <w:rsid w:val="00BF6962"/>
    <w:rsid w:val="00BF7301"/>
    <w:rsid w:val="00BF780D"/>
    <w:rsid w:val="00C044EE"/>
    <w:rsid w:val="00C04F0A"/>
    <w:rsid w:val="00C06351"/>
    <w:rsid w:val="00C12182"/>
    <w:rsid w:val="00C12A3C"/>
    <w:rsid w:val="00C1546F"/>
    <w:rsid w:val="00C168D5"/>
    <w:rsid w:val="00C20B59"/>
    <w:rsid w:val="00C273CD"/>
    <w:rsid w:val="00C32930"/>
    <w:rsid w:val="00C342D5"/>
    <w:rsid w:val="00C36223"/>
    <w:rsid w:val="00C363B6"/>
    <w:rsid w:val="00C404CD"/>
    <w:rsid w:val="00C459A4"/>
    <w:rsid w:val="00C468B9"/>
    <w:rsid w:val="00C5014A"/>
    <w:rsid w:val="00C512B0"/>
    <w:rsid w:val="00C537A0"/>
    <w:rsid w:val="00C53E68"/>
    <w:rsid w:val="00C54DFF"/>
    <w:rsid w:val="00C562F6"/>
    <w:rsid w:val="00C57C6C"/>
    <w:rsid w:val="00C64936"/>
    <w:rsid w:val="00C66506"/>
    <w:rsid w:val="00C71A0F"/>
    <w:rsid w:val="00C71E3C"/>
    <w:rsid w:val="00C73289"/>
    <w:rsid w:val="00C7610C"/>
    <w:rsid w:val="00C77EB1"/>
    <w:rsid w:val="00C81D19"/>
    <w:rsid w:val="00C86AF6"/>
    <w:rsid w:val="00C879B3"/>
    <w:rsid w:val="00C94291"/>
    <w:rsid w:val="00C95145"/>
    <w:rsid w:val="00CA101D"/>
    <w:rsid w:val="00CA20A2"/>
    <w:rsid w:val="00CA3B5F"/>
    <w:rsid w:val="00CA6343"/>
    <w:rsid w:val="00CB2F75"/>
    <w:rsid w:val="00CB49A4"/>
    <w:rsid w:val="00CB65D1"/>
    <w:rsid w:val="00CC1439"/>
    <w:rsid w:val="00CC1996"/>
    <w:rsid w:val="00CC4F6E"/>
    <w:rsid w:val="00CC7CB8"/>
    <w:rsid w:val="00CD2A89"/>
    <w:rsid w:val="00CD3300"/>
    <w:rsid w:val="00CD6432"/>
    <w:rsid w:val="00CD64CB"/>
    <w:rsid w:val="00CD6E70"/>
    <w:rsid w:val="00CD7CBF"/>
    <w:rsid w:val="00CE247D"/>
    <w:rsid w:val="00CE6702"/>
    <w:rsid w:val="00CE7FEC"/>
    <w:rsid w:val="00CF0814"/>
    <w:rsid w:val="00CF1D70"/>
    <w:rsid w:val="00CF3664"/>
    <w:rsid w:val="00CF3F0B"/>
    <w:rsid w:val="00CF4246"/>
    <w:rsid w:val="00CF4630"/>
    <w:rsid w:val="00CF5A49"/>
    <w:rsid w:val="00CF6A40"/>
    <w:rsid w:val="00D00076"/>
    <w:rsid w:val="00D000BE"/>
    <w:rsid w:val="00D02516"/>
    <w:rsid w:val="00D026EE"/>
    <w:rsid w:val="00D03131"/>
    <w:rsid w:val="00D0321D"/>
    <w:rsid w:val="00D070C8"/>
    <w:rsid w:val="00D0773A"/>
    <w:rsid w:val="00D078A2"/>
    <w:rsid w:val="00D11F49"/>
    <w:rsid w:val="00D141FC"/>
    <w:rsid w:val="00D16F9F"/>
    <w:rsid w:val="00D17932"/>
    <w:rsid w:val="00D200B7"/>
    <w:rsid w:val="00D200EA"/>
    <w:rsid w:val="00D20B55"/>
    <w:rsid w:val="00D30175"/>
    <w:rsid w:val="00D31798"/>
    <w:rsid w:val="00D32590"/>
    <w:rsid w:val="00D32F85"/>
    <w:rsid w:val="00D33C18"/>
    <w:rsid w:val="00D42497"/>
    <w:rsid w:val="00D440B6"/>
    <w:rsid w:val="00D44D08"/>
    <w:rsid w:val="00D4676A"/>
    <w:rsid w:val="00D47CDD"/>
    <w:rsid w:val="00D511D3"/>
    <w:rsid w:val="00D5272B"/>
    <w:rsid w:val="00D5575C"/>
    <w:rsid w:val="00D56DC3"/>
    <w:rsid w:val="00D57AF7"/>
    <w:rsid w:val="00D60B3C"/>
    <w:rsid w:val="00D610D6"/>
    <w:rsid w:val="00D63700"/>
    <w:rsid w:val="00D65439"/>
    <w:rsid w:val="00D660F8"/>
    <w:rsid w:val="00D6656A"/>
    <w:rsid w:val="00D66587"/>
    <w:rsid w:val="00D66C83"/>
    <w:rsid w:val="00D67F9F"/>
    <w:rsid w:val="00D70FC5"/>
    <w:rsid w:val="00D7374A"/>
    <w:rsid w:val="00D75D54"/>
    <w:rsid w:val="00D764ED"/>
    <w:rsid w:val="00D802FE"/>
    <w:rsid w:val="00D846CC"/>
    <w:rsid w:val="00D86FB2"/>
    <w:rsid w:val="00D9348E"/>
    <w:rsid w:val="00D940B4"/>
    <w:rsid w:val="00D94B8D"/>
    <w:rsid w:val="00D95A04"/>
    <w:rsid w:val="00D95E26"/>
    <w:rsid w:val="00D95EE4"/>
    <w:rsid w:val="00D97FEC"/>
    <w:rsid w:val="00DB5ADD"/>
    <w:rsid w:val="00DB7CBF"/>
    <w:rsid w:val="00DC4337"/>
    <w:rsid w:val="00DC47F2"/>
    <w:rsid w:val="00DC5AD1"/>
    <w:rsid w:val="00DD030D"/>
    <w:rsid w:val="00DD373B"/>
    <w:rsid w:val="00DD7B03"/>
    <w:rsid w:val="00DE213D"/>
    <w:rsid w:val="00DE3020"/>
    <w:rsid w:val="00DE5160"/>
    <w:rsid w:val="00DF0449"/>
    <w:rsid w:val="00DF14EE"/>
    <w:rsid w:val="00DF334B"/>
    <w:rsid w:val="00DF6162"/>
    <w:rsid w:val="00E02406"/>
    <w:rsid w:val="00E02B0C"/>
    <w:rsid w:val="00E03905"/>
    <w:rsid w:val="00E06984"/>
    <w:rsid w:val="00E075B5"/>
    <w:rsid w:val="00E136F9"/>
    <w:rsid w:val="00E15B6F"/>
    <w:rsid w:val="00E164B0"/>
    <w:rsid w:val="00E17429"/>
    <w:rsid w:val="00E26B55"/>
    <w:rsid w:val="00E32361"/>
    <w:rsid w:val="00E349EF"/>
    <w:rsid w:val="00E37A95"/>
    <w:rsid w:val="00E4159D"/>
    <w:rsid w:val="00E457B6"/>
    <w:rsid w:val="00E4751C"/>
    <w:rsid w:val="00E507FB"/>
    <w:rsid w:val="00E52501"/>
    <w:rsid w:val="00E629AD"/>
    <w:rsid w:val="00E63F9A"/>
    <w:rsid w:val="00E67D3A"/>
    <w:rsid w:val="00E74E4C"/>
    <w:rsid w:val="00E778F9"/>
    <w:rsid w:val="00E816BE"/>
    <w:rsid w:val="00E908FD"/>
    <w:rsid w:val="00E927FE"/>
    <w:rsid w:val="00E946D1"/>
    <w:rsid w:val="00E947E1"/>
    <w:rsid w:val="00E9654D"/>
    <w:rsid w:val="00E97358"/>
    <w:rsid w:val="00EA35C1"/>
    <w:rsid w:val="00EA4C6E"/>
    <w:rsid w:val="00EA693D"/>
    <w:rsid w:val="00EA7372"/>
    <w:rsid w:val="00EA7B5B"/>
    <w:rsid w:val="00EB06CD"/>
    <w:rsid w:val="00EB32B7"/>
    <w:rsid w:val="00EB45CF"/>
    <w:rsid w:val="00EB5614"/>
    <w:rsid w:val="00EC1CE9"/>
    <w:rsid w:val="00EC2DF6"/>
    <w:rsid w:val="00EC317B"/>
    <w:rsid w:val="00ED445E"/>
    <w:rsid w:val="00ED7F60"/>
    <w:rsid w:val="00EE0656"/>
    <w:rsid w:val="00EE0739"/>
    <w:rsid w:val="00EE0A05"/>
    <w:rsid w:val="00EE6C3E"/>
    <w:rsid w:val="00EE7CBE"/>
    <w:rsid w:val="00EF1A1D"/>
    <w:rsid w:val="00EF3173"/>
    <w:rsid w:val="00EF78CE"/>
    <w:rsid w:val="00F008F1"/>
    <w:rsid w:val="00F02B00"/>
    <w:rsid w:val="00F03E7B"/>
    <w:rsid w:val="00F0698A"/>
    <w:rsid w:val="00F11F94"/>
    <w:rsid w:val="00F1536D"/>
    <w:rsid w:val="00F214EA"/>
    <w:rsid w:val="00F22559"/>
    <w:rsid w:val="00F278D0"/>
    <w:rsid w:val="00F27B7C"/>
    <w:rsid w:val="00F27C11"/>
    <w:rsid w:val="00F302F5"/>
    <w:rsid w:val="00F3031B"/>
    <w:rsid w:val="00F31CEA"/>
    <w:rsid w:val="00F361AE"/>
    <w:rsid w:val="00F362A0"/>
    <w:rsid w:val="00F3777B"/>
    <w:rsid w:val="00F420FA"/>
    <w:rsid w:val="00F42C4E"/>
    <w:rsid w:val="00F53E7C"/>
    <w:rsid w:val="00F57DB3"/>
    <w:rsid w:val="00F60F02"/>
    <w:rsid w:val="00F61D94"/>
    <w:rsid w:val="00F62783"/>
    <w:rsid w:val="00F662EF"/>
    <w:rsid w:val="00F75557"/>
    <w:rsid w:val="00F75BC6"/>
    <w:rsid w:val="00F80939"/>
    <w:rsid w:val="00F8160A"/>
    <w:rsid w:val="00F81CDD"/>
    <w:rsid w:val="00F84289"/>
    <w:rsid w:val="00F87888"/>
    <w:rsid w:val="00F87C81"/>
    <w:rsid w:val="00F945D5"/>
    <w:rsid w:val="00F954FE"/>
    <w:rsid w:val="00F9662A"/>
    <w:rsid w:val="00FA4F32"/>
    <w:rsid w:val="00FA5845"/>
    <w:rsid w:val="00FA5A16"/>
    <w:rsid w:val="00FB5600"/>
    <w:rsid w:val="00FC0DC1"/>
    <w:rsid w:val="00FC0DE5"/>
    <w:rsid w:val="00FC10AA"/>
    <w:rsid w:val="00FC2C57"/>
    <w:rsid w:val="00FC2C89"/>
    <w:rsid w:val="00FC3F72"/>
    <w:rsid w:val="00FC5E9C"/>
    <w:rsid w:val="00FC6F43"/>
    <w:rsid w:val="00FC71DA"/>
    <w:rsid w:val="00FC7870"/>
    <w:rsid w:val="00FC7B03"/>
    <w:rsid w:val="00FD0021"/>
    <w:rsid w:val="00FD181E"/>
    <w:rsid w:val="00FD183F"/>
    <w:rsid w:val="00FD1F49"/>
    <w:rsid w:val="00FD48D8"/>
    <w:rsid w:val="00FD606B"/>
    <w:rsid w:val="00FD79F6"/>
    <w:rsid w:val="00FE3982"/>
    <w:rsid w:val="00FF04E4"/>
    <w:rsid w:val="00FF05A9"/>
    <w:rsid w:val="00FF14C8"/>
    <w:rsid w:val="00FF283B"/>
    <w:rsid w:val="00FF3B72"/>
    <w:rsid w:val="00FF6EE4"/>
    <w:rsid w:val="0765B1DB"/>
    <w:rsid w:val="2E2A759B"/>
    <w:rsid w:val="4690002C"/>
    <w:rsid w:val="6B381E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0FD36"/>
  <w15:docId w15:val="{618587D7-29CB-483A-AC4A-4E00190C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4" w:unhideWhenUsed="1" w:qFormat="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84F"/>
    <w:pPr>
      <w:spacing w:after="0" w:line="240" w:lineRule="auto"/>
      <w:jc w:val="both"/>
    </w:pPr>
    <w:rPr>
      <w:rFonts w:ascii="Toyota Text" w:eastAsiaTheme="minorHAnsi" w:hAnsi="Toyota Text" w:cs="Toyota Type Book"/>
      <w:sz w:val="20"/>
      <w:szCs w:val="20"/>
      <w:lang w:eastAsia="en-US"/>
    </w:rPr>
  </w:style>
  <w:style w:type="paragraph" w:styleId="Heading1">
    <w:name w:val="heading 1"/>
    <w:basedOn w:val="Style2"/>
    <w:next w:val="Normal"/>
    <w:link w:val="Heading1Char"/>
    <w:uiPriority w:val="2"/>
    <w:qFormat/>
    <w:rsid w:val="00B5584F"/>
    <w:pPr>
      <w:jc w:val="left"/>
      <w:outlineLvl w:val="0"/>
    </w:pPr>
    <w:rPr>
      <w:i/>
      <w:iCs/>
      <w:sz w:val="22"/>
      <w:szCs w:val="22"/>
    </w:rPr>
  </w:style>
  <w:style w:type="paragraph" w:styleId="Heading2">
    <w:name w:val="heading 2"/>
    <w:basedOn w:val="Heading1"/>
    <w:next w:val="Normal"/>
    <w:link w:val="Heading2Char"/>
    <w:uiPriority w:val="2"/>
    <w:qFormat/>
    <w:rsid w:val="00B5584F"/>
    <w:pPr>
      <w:numPr>
        <w:numId w:val="1"/>
      </w:numPr>
      <w:spacing w:before="240" w:after="240"/>
      <w:outlineLvl w:val="1"/>
    </w:pPr>
    <w:rPr>
      <w:rFonts w:eastAsiaTheme="majorEastAsia"/>
      <w:i w:val="0"/>
      <w:iCs w:val="0"/>
      <w:color w:val="2F5496" w:themeColor="accent1" w:themeShade="BF"/>
      <w:sz w:val="21"/>
      <w:szCs w:val="21"/>
    </w:rPr>
  </w:style>
  <w:style w:type="paragraph" w:styleId="Heading3">
    <w:name w:val="heading 3"/>
    <w:basedOn w:val="Normal"/>
    <w:next w:val="Normal"/>
    <w:link w:val="Heading3Char"/>
    <w:uiPriority w:val="2"/>
    <w:qFormat/>
    <w:rsid w:val="00345DB4"/>
    <w:pPr>
      <w:numPr>
        <w:numId w:val="43"/>
      </w:numPr>
      <w:outlineLvl w:val="2"/>
    </w:pPr>
    <w:rPr>
      <w:b/>
      <w:bCs/>
    </w:rPr>
  </w:style>
  <w:style w:type="paragraph" w:styleId="Heading4">
    <w:name w:val="heading 4"/>
    <w:basedOn w:val="Normal"/>
    <w:next w:val="Normal"/>
    <w:link w:val="Heading4Char"/>
    <w:uiPriority w:val="2"/>
    <w:qFormat/>
    <w:rsid w:val="006C260C"/>
    <w:pPr>
      <w:numPr>
        <w:ilvl w:val="3"/>
        <w:numId w:val="1"/>
      </w:numPr>
      <w:spacing w:before="240" w:after="120" w:line="300" w:lineRule="atLeast"/>
      <w:outlineLvl w:val="3"/>
    </w:pPr>
    <w:rPr>
      <w:rFonts w:ascii="Times New Roman" w:hAnsi="Times New Roman" w:cs="Times New Roman"/>
    </w:rPr>
  </w:style>
  <w:style w:type="paragraph" w:styleId="Heading5">
    <w:name w:val="heading 5"/>
    <w:basedOn w:val="Normal"/>
    <w:next w:val="Normal"/>
    <w:link w:val="Heading5Char"/>
    <w:uiPriority w:val="2"/>
    <w:qFormat/>
    <w:rsid w:val="006C260C"/>
    <w:pPr>
      <w:numPr>
        <w:ilvl w:val="4"/>
        <w:numId w:val="1"/>
      </w:numPr>
      <w:spacing w:before="240" w:after="120" w:line="300" w:lineRule="atLeast"/>
      <w:outlineLvl w:val="4"/>
    </w:pPr>
    <w:rPr>
      <w:rFonts w:ascii="Times New Roman" w:hAnsi="Times New Roman" w:cs="Times New Roman"/>
    </w:rPr>
  </w:style>
  <w:style w:type="paragraph" w:styleId="Heading6">
    <w:name w:val="heading 6"/>
    <w:basedOn w:val="Normal"/>
    <w:next w:val="Normal"/>
    <w:link w:val="Heading6Char"/>
    <w:uiPriority w:val="2"/>
    <w:qFormat/>
    <w:rsid w:val="006C260C"/>
    <w:pPr>
      <w:numPr>
        <w:ilvl w:val="5"/>
        <w:numId w:val="1"/>
      </w:numPr>
      <w:spacing w:before="240" w:after="120" w:line="300" w:lineRule="atLeast"/>
      <w:outlineLvl w:val="5"/>
    </w:pPr>
    <w:rPr>
      <w:rFonts w:ascii="Times New Roman" w:hAnsi="Times New Roman" w:cs="Times New Roman"/>
    </w:rPr>
  </w:style>
  <w:style w:type="paragraph" w:styleId="Heading7">
    <w:name w:val="heading 7"/>
    <w:basedOn w:val="Normal"/>
    <w:next w:val="Normal"/>
    <w:link w:val="Heading7Char"/>
    <w:uiPriority w:val="2"/>
    <w:qFormat/>
    <w:rsid w:val="006C260C"/>
    <w:pPr>
      <w:numPr>
        <w:ilvl w:val="6"/>
        <w:numId w:val="1"/>
      </w:numPr>
      <w:spacing w:before="240" w:after="120" w:line="300" w:lineRule="atLeast"/>
      <w:outlineLvl w:val="6"/>
    </w:pPr>
    <w:rPr>
      <w:rFonts w:ascii="Times New Roman" w:hAnsi="Times New Roman" w:cs="Times New Roman"/>
    </w:rPr>
  </w:style>
  <w:style w:type="paragraph" w:styleId="Heading8">
    <w:name w:val="heading 8"/>
    <w:basedOn w:val="Normal"/>
    <w:next w:val="Normal"/>
    <w:link w:val="Heading8Char"/>
    <w:uiPriority w:val="2"/>
    <w:qFormat/>
    <w:rsid w:val="00724CD6"/>
    <w:pPr>
      <w:spacing w:before="240" w:line="300" w:lineRule="atLeast"/>
      <w:ind w:firstLine="567"/>
      <w:outlineLvl w:val="7"/>
    </w:pPr>
    <w:rPr>
      <w:rFonts w:ascii="Times New Roman" w:hAnsi="Times New Roman" w:cs="Times New Roman"/>
      <w:i/>
      <w:iCs/>
    </w:rPr>
  </w:style>
  <w:style w:type="paragraph" w:styleId="Heading9">
    <w:name w:val="heading 9"/>
    <w:basedOn w:val="Normal"/>
    <w:next w:val="Normal"/>
    <w:link w:val="Heading9Char"/>
    <w:uiPriority w:val="2"/>
    <w:qFormat/>
    <w:rsid w:val="00724CD6"/>
    <w:pPr>
      <w:spacing w:before="240" w:line="300" w:lineRule="atLeast"/>
      <w:ind w:firstLine="567"/>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4"/>
    <w:unhideWhenUsed/>
    <w:qFormat/>
    <w:rsid w:val="00F945D5"/>
    <w:pPr>
      <w:tabs>
        <w:tab w:val="center" w:pos="4513"/>
        <w:tab w:val="right" w:pos="9026"/>
      </w:tabs>
    </w:pPr>
  </w:style>
  <w:style w:type="character" w:customStyle="1" w:styleId="HeaderChar">
    <w:name w:val="Header Char"/>
    <w:basedOn w:val="DefaultParagraphFont"/>
    <w:link w:val="Header"/>
    <w:uiPriority w:val="4"/>
    <w:rsid w:val="00F945D5"/>
  </w:style>
  <w:style w:type="paragraph" w:styleId="ListParagraph">
    <w:name w:val="List Paragraph"/>
    <w:basedOn w:val="Normal"/>
    <w:link w:val="ListParagraphChar"/>
    <w:uiPriority w:val="34"/>
    <w:qFormat/>
    <w:rsid w:val="0039784E"/>
    <w:pPr>
      <w:ind w:left="720"/>
      <w:contextualSpacing/>
    </w:pPr>
  </w:style>
  <w:style w:type="character" w:customStyle="1" w:styleId="Heading1Char">
    <w:name w:val="Heading 1 Char"/>
    <w:basedOn w:val="DefaultParagraphFont"/>
    <w:link w:val="Heading1"/>
    <w:uiPriority w:val="2"/>
    <w:rsid w:val="00B5584F"/>
    <w:rPr>
      <w:rFonts w:ascii="Toyota Type" w:eastAsiaTheme="minorHAnsi" w:hAnsi="Toyota Type" w:cs="Toyota Type"/>
      <w:i/>
      <w:iCs/>
      <w:color w:val="4472C4" w:themeColor="accent1"/>
      <w:lang w:eastAsia="en-US"/>
    </w:rPr>
  </w:style>
  <w:style w:type="character" w:customStyle="1" w:styleId="Heading2Char">
    <w:name w:val="Heading 2 Char"/>
    <w:basedOn w:val="DefaultParagraphFont"/>
    <w:link w:val="Heading2"/>
    <w:uiPriority w:val="2"/>
    <w:rsid w:val="00B5584F"/>
    <w:rPr>
      <w:rFonts w:ascii="Toyota Type" w:eastAsiaTheme="majorEastAsia" w:hAnsi="Toyota Type" w:cs="Toyota Type"/>
      <w:color w:val="2F5496" w:themeColor="accent1" w:themeShade="BF"/>
      <w:sz w:val="21"/>
      <w:szCs w:val="21"/>
      <w:lang w:eastAsia="en-US"/>
    </w:rPr>
  </w:style>
  <w:style w:type="character" w:customStyle="1" w:styleId="Heading3Char">
    <w:name w:val="Heading 3 Char"/>
    <w:basedOn w:val="DefaultParagraphFont"/>
    <w:link w:val="Heading3"/>
    <w:uiPriority w:val="2"/>
    <w:rsid w:val="00345DB4"/>
    <w:rPr>
      <w:rFonts w:ascii="Toyota Text" w:eastAsiaTheme="minorHAnsi" w:hAnsi="Toyota Text" w:cs="Toyota Type Book"/>
      <w:b/>
      <w:bCs/>
      <w:sz w:val="20"/>
      <w:szCs w:val="20"/>
      <w:lang w:eastAsia="en-US"/>
    </w:rPr>
  </w:style>
  <w:style w:type="character" w:customStyle="1" w:styleId="Heading4Char">
    <w:name w:val="Heading 4 Char"/>
    <w:basedOn w:val="DefaultParagraphFont"/>
    <w:link w:val="Heading4"/>
    <w:uiPriority w:val="2"/>
    <w:rsid w:val="006C260C"/>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uiPriority w:val="2"/>
    <w:rsid w:val="006C260C"/>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uiPriority w:val="2"/>
    <w:rsid w:val="006C260C"/>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uiPriority w:val="2"/>
    <w:rsid w:val="006C260C"/>
    <w:rPr>
      <w:rFonts w:ascii="Times New Roman" w:eastAsiaTheme="minorHAnsi" w:hAnsi="Times New Roman" w:cs="Times New Roman"/>
      <w:sz w:val="20"/>
      <w:szCs w:val="20"/>
      <w:lang w:eastAsia="en-US"/>
    </w:rPr>
  </w:style>
  <w:style w:type="paragraph" w:styleId="Footer">
    <w:name w:val="footer"/>
    <w:basedOn w:val="Normal"/>
    <w:link w:val="FooterChar"/>
    <w:uiPriority w:val="99"/>
    <w:unhideWhenUsed/>
    <w:rsid w:val="00B8633B"/>
    <w:pPr>
      <w:tabs>
        <w:tab w:val="center" w:pos="4513"/>
        <w:tab w:val="right" w:pos="9026"/>
      </w:tabs>
    </w:pPr>
  </w:style>
  <w:style w:type="character" w:customStyle="1" w:styleId="FooterChar">
    <w:name w:val="Footer Char"/>
    <w:basedOn w:val="DefaultParagraphFont"/>
    <w:link w:val="Footer"/>
    <w:uiPriority w:val="99"/>
    <w:rsid w:val="00B8633B"/>
  </w:style>
  <w:style w:type="paragraph" w:styleId="Title">
    <w:name w:val="Title"/>
    <w:aliases w:val="Book title"/>
    <w:basedOn w:val="Normal"/>
    <w:next w:val="Normal"/>
    <w:link w:val="TitleChar"/>
    <w:uiPriority w:val="5"/>
    <w:qFormat/>
    <w:rsid w:val="003248BE"/>
    <w:pPr>
      <w:jc w:val="center"/>
    </w:pPr>
    <w:rPr>
      <w:b/>
      <w:bCs/>
      <w:sz w:val="32"/>
      <w:szCs w:val="32"/>
      <w:u w:val="single"/>
    </w:rPr>
  </w:style>
  <w:style w:type="character" w:customStyle="1" w:styleId="TitleChar">
    <w:name w:val="Title Char"/>
    <w:aliases w:val="Book title Char"/>
    <w:basedOn w:val="DefaultParagraphFont"/>
    <w:link w:val="Title"/>
    <w:uiPriority w:val="5"/>
    <w:rsid w:val="003248BE"/>
    <w:rPr>
      <w:rFonts w:ascii="Toyota Text" w:eastAsia="Times New Roman" w:hAnsi="Toyota Text" w:cs="Arial"/>
      <w:b/>
      <w:bCs/>
      <w:color w:val="595D60"/>
      <w:sz w:val="32"/>
      <w:szCs w:val="32"/>
      <w:u w:val="single"/>
    </w:rPr>
  </w:style>
  <w:style w:type="character" w:customStyle="1" w:styleId="Heading8Char">
    <w:name w:val="Heading 8 Char"/>
    <w:basedOn w:val="DefaultParagraphFont"/>
    <w:link w:val="Heading8"/>
    <w:uiPriority w:val="2"/>
    <w:rsid w:val="00724CD6"/>
    <w:rPr>
      <w:rFonts w:ascii="Times New Roman" w:eastAsia="Times New Roman" w:hAnsi="Times New Roman" w:cs="Times New Roman"/>
      <w:i/>
      <w:iCs/>
      <w:sz w:val="24"/>
      <w:szCs w:val="24"/>
      <w:lang w:eastAsia="en-US"/>
    </w:rPr>
  </w:style>
  <w:style w:type="character" w:customStyle="1" w:styleId="Heading9Char">
    <w:name w:val="Heading 9 Char"/>
    <w:basedOn w:val="DefaultParagraphFont"/>
    <w:link w:val="Heading9"/>
    <w:uiPriority w:val="2"/>
    <w:rsid w:val="00724CD6"/>
    <w:rPr>
      <w:rFonts w:ascii="Times New Roman" w:eastAsia="Times New Roman" w:hAnsi="Times New Roman" w:cs="Arial"/>
      <w:lang w:eastAsia="en-US"/>
    </w:rPr>
  </w:style>
  <w:style w:type="character" w:customStyle="1" w:styleId="ListParagraphChar">
    <w:name w:val="List Paragraph Char"/>
    <w:link w:val="ListParagraph"/>
    <w:uiPriority w:val="34"/>
    <w:rsid w:val="00724CD6"/>
    <w:rPr>
      <w:rFonts w:ascii="Toyota Text" w:eastAsia="Times New Roman" w:hAnsi="Toyota Text" w:cs="Arial"/>
      <w:color w:val="595D60"/>
      <w:sz w:val="24"/>
      <w:szCs w:val="24"/>
    </w:rPr>
  </w:style>
  <w:style w:type="paragraph" w:customStyle="1" w:styleId="aitem">
    <w:name w:val="(a) item"/>
    <w:basedOn w:val="ListParagraph"/>
    <w:link w:val="aitemChar"/>
    <w:uiPriority w:val="6"/>
    <w:semiHidden/>
    <w:unhideWhenUsed/>
    <w:qFormat/>
    <w:rsid w:val="00724CD6"/>
    <w:pPr>
      <w:widowControl w:val="0"/>
      <w:numPr>
        <w:numId w:val="3"/>
      </w:numPr>
      <w:spacing w:before="240" w:after="120" w:line="300" w:lineRule="atLeast"/>
      <w:ind w:left="0" w:firstLine="567"/>
      <w:contextualSpacing w:val="0"/>
    </w:pPr>
    <w:rPr>
      <w:rFonts w:ascii="Times New Roman" w:hAnsi="Times New Roman" w:cs="Times New Roman"/>
    </w:rPr>
  </w:style>
  <w:style w:type="character" w:customStyle="1" w:styleId="aitemChar">
    <w:name w:val="(a) item Char"/>
    <w:link w:val="aitem"/>
    <w:uiPriority w:val="6"/>
    <w:semiHidden/>
    <w:rsid w:val="00724CD6"/>
    <w:rPr>
      <w:rFonts w:ascii="Times New Roman" w:eastAsiaTheme="minorHAnsi" w:hAnsi="Times New Roman" w:cs="Times New Roman"/>
      <w:sz w:val="20"/>
      <w:szCs w:val="20"/>
      <w:lang w:eastAsia="en-US"/>
    </w:rPr>
  </w:style>
  <w:style w:type="paragraph" w:customStyle="1" w:styleId="isub-item">
    <w:name w:val="(i) sub-item"/>
    <w:basedOn w:val="aitem"/>
    <w:uiPriority w:val="99"/>
    <w:semiHidden/>
    <w:rsid w:val="00724CD6"/>
    <w:pPr>
      <w:numPr>
        <w:numId w:val="0"/>
      </w:numPr>
    </w:pPr>
    <w:rPr>
      <w:i/>
    </w:rPr>
  </w:style>
  <w:style w:type="numbering" w:styleId="111111">
    <w:name w:val="Outline List 2"/>
    <w:basedOn w:val="NoList"/>
    <w:rsid w:val="00724CD6"/>
    <w:pPr>
      <w:numPr>
        <w:numId w:val="4"/>
      </w:numPr>
    </w:pPr>
  </w:style>
  <w:style w:type="numbering" w:styleId="1ai">
    <w:name w:val="Outline List 1"/>
    <w:basedOn w:val="NoList"/>
    <w:rsid w:val="00724CD6"/>
    <w:pPr>
      <w:numPr>
        <w:numId w:val="5"/>
      </w:numPr>
    </w:pPr>
  </w:style>
  <w:style w:type="numbering" w:styleId="ArticleSection">
    <w:name w:val="Outline List 3"/>
    <w:basedOn w:val="NoList"/>
    <w:rsid w:val="00724CD6"/>
    <w:pPr>
      <w:numPr>
        <w:numId w:val="6"/>
      </w:numPr>
    </w:pPr>
  </w:style>
  <w:style w:type="paragraph" w:styleId="BalloonText">
    <w:name w:val="Balloon Text"/>
    <w:basedOn w:val="Normal"/>
    <w:link w:val="BalloonTextChar"/>
    <w:uiPriority w:val="99"/>
    <w:rsid w:val="00724CD6"/>
    <w:pPr>
      <w:spacing w:before="240" w:after="120" w:line="300" w:lineRule="atLeast"/>
      <w:ind w:firstLine="567"/>
    </w:pPr>
    <w:rPr>
      <w:rFonts w:ascii="Tahoma" w:hAnsi="Tahoma" w:cs="Tahoma"/>
      <w:sz w:val="16"/>
      <w:szCs w:val="16"/>
    </w:rPr>
  </w:style>
  <w:style w:type="character" w:customStyle="1" w:styleId="BalloonTextChar">
    <w:name w:val="Balloon Text Char"/>
    <w:basedOn w:val="DefaultParagraphFont"/>
    <w:link w:val="BalloonText"/>
    <w:uiPriority w:val="99"/>
    <w:rsid w:val="00724CD6"/>
    <w:rPr>
      <w:rFonts w:ascii="Tahoma" w:eastAsia="Times New Roman" w:hAnsi="Tahoma" w:cs="Tahoma"/>
      <w:sz w:val="16"/>
      <w:szCs w:val="16"/>
      <w:lang w:eastAsia="en-US"/>
    </w:rPr>
  </w:style>
  <w:style w:type="paragraph" w:styleId="BlockText">
    <w:name w:val="Block Text"/>
    <w:basedOn w:val="Normal"/>
    <w:rsid w:val="00724CD6"/>
    <w:pPr>
      <w:spacing w:before="240" w:after="120" w:line="300" w:lineRule="atLeast"/>
      <w:ind w:left="1440" w:right="1440" w:firstLine="567"/>
    </w:pPr>
    <w:rPr>
      <w:rFonts w:ascii="Times New Roman" w:hAnsi="Times New Roman" w:cs="Times New Roman"/>
    </w:rPr>
  </w:style>
  <w:style w:type="paragraph" w:styleId="BodyText">
    <w:name w:val="Body Text"/>
    <w:basedOn w:val="Normal"/>
    <w:link w:val="BodyTextChar"/>
    <w:rsid w:val="00724CD6"/>
    <w:pPr>
      <w:spacing w:before="240" w:after="120" w:line="300" w:lineRule="atLeast"/>
      <w:ind w:firstLine="567"/>
    </w:pPr>
    <w:rPr>
      <w:rFonts w:ascii="Times New Roman" w:hAnsi="Times New Roman" w:cs="Times New Roman"/>
    </w:rPr>
  </w:style>
  <w:style w:type="character" w:customStyle="1" w:styleId="BodyTextChar">
    <w:name w:val="Body Text Char"/>
    <w:basedOn w:val="DefaultParagraphFont"/>
    <w:link w:val="BodyText"/>
    <w:rsid w:val="00724CD6"/>
    <w:rPr>
      <w:rFonts w:ascii="Times New Roman" w:eastAsia="Times New Roman" w:hAnsi="Times New Roman" w:cs="Times New Roman"/>
      <w:szCs w:val="24"/>
      <w:lang w:eastAsia="en-US"/>
    </w:rPr>
  </w:style>
  <w:style w:type="paragraph" w:styleId="BodyText2">
    <w:name w:val="Body Text 2"/>
    <w:basedOn w:val="Normal"/>
    <w:link w:val="BodyText2Char"/>
    <w:rsid w:val="00724CD6"/>
    <w:pPr>
      <w:spacing w:before="240" w:after="120" w:line="480" w:lineRule="auto"/>
      <w:ind w:firstLine="567"/>
    </w:pPr>
    <w:rPr>
      <w:rFonts w:ascii="Times New Roman" w:hAnsi="Times New Roman" w:cs="Times New Roman"/>
    </w:rPr>
  </w:style>
  <w:style w:type="character" w:customStyle="1" w:styleId="BodyText2Char">
    <w:name w:val="Body Text 2 Char"/>
    <w:basedOn w:val="DefaultParagraphFont"/>
    <w:link w:val="BodyText2"/>
    <w:rsid w:val="00724CD6"/>
    <w:rPr>
      <w:rFonts w:ascii="Times New Roman" w:eastAsia="Times New Roman" w:hAnsi="Times New Roman" w:cs="Times New Roman"/>
      <w:szCs w:val="24"/>
      <w:lang w:eastAsia="en-US"/>
    </w:rPr>
  </w:style>
  <w:style w:type="paragraph" w:styleId="BodyText3">
    <w:name w:val="Body Text 3"/>
    <w:basedOn w:val="Normal"/>
    <w:link w:val="BodyText3Char"/>
    <w:rsid w:val="00724CD6"/>
    <w:pPr>
      <w:spacing w:before="240" w:after="120" w:line="300" w:lineRule="atLeast"/>
      <w:ind w:firstLine="567"/>
    </w:pPr>
    <w:rPr>
      <w:rFonts w:ascii="Times New Roman" w:hAnsi="Times New Roman" w:cs="Times New Roman"/>
      <w:sz w:val="16"/>
      <w:szCs w:val="16"/>
    </w:rPr>
  </w:style>
  <w:style w:type="character" w:customStyle="1" w:styleId="BodyText3Char">
    <w:name w:val="Body Text 3 Char"/>
    <w:basedOn w:val="DefaultParagraphFont"/>
    <w:link w:val="BodyText3"/>
    <w:rsid w:val="00724CD6"/>
    <w:rPr>
      <w:rFonts w:ascii="Times New Roman" w:eastAsia="Times New Roman" w:hAnsi="Times New Roman" w:cs="Times New Roman"/>
      <w:sz w:val="16"/>
      <w:szCs w:val="16"/>
      <w:lang w:eastAsia="en-US"/>
    </w:rPr>
  </w:style>
  <w:style w:type="paragraph" w:styleId="BodyTextFirstIndent">
    <w:name w:val="Body Text First Indent"/>
    <w:basedOn w:val="BodyText"/>
    <w:link w:val="BodyTextFirstIndentChar"/>
    <w:uiPriority w:val="99"/>
    <w:rsid w:val="00724CD6"/>
    <w:pPr>
      <w:ind w:firstLine="210"/>
    </w:pPr>
  </w:style>
  <w:style w:type="character" w:customStyle="1" w:styleId="BodyTextFirstIndentChar">
    <w:name w:val="Body Text First Indent Char"/>
    <w:basedOn w:val="BodyTextChar"/>
    <w:link w:val="BodyTextFirstIndent"/>
    <w:uiPriority w:val="99"/>
    <w:rsid w:val="00724CD6"/>
    <w:rPr>
      <w:rFonts w:ascii="Times New Roman" w:eastAsia="Times New Roman" w:hAnsi="Times New Roman" w:cs="Times New Roman"/>
      <w:szCs w:val="24"/>
      <w:lang w:eastAsia="en-US"/>
    </w:rPr>
  </w:style>
  <w:style w:type="paragraph" w:styleId="BodyTextIndent">
    <w:name w:val="Body Text Indent"/>
    <w:basedOn w:val="Normal"/>
    <w:link w:val="BodyTextIndentChar"/>
    <w:rsid w:val="00724CD6"/>
    <w:pPr>
      <w:spacing w:before="240" w:after="120" w:line="300" w:lineRule="atLeast"/>
      <w:ind w:left="283" w:firstLine="567"/>
    </w:pPr>
    <w:rPr>
      <w:rFonts w:ascii="Times New Roman" w:hAnsi="Times New Roman" w:cs="Times New Roman"/>
    </w:rPr>
  </w:style>
  <w:style w:type="character" w:customStyle="1" w:styleId="BodyTextIndentChar">
    <w:name w:val="Body Text Indent Char"/>
    <w:basedOn w:val="DefaultParagraphFont"/>
    <w:link w:val="BodyTextIndent"/>
    <w:rsid w:val="00724CD6"/>
    <w:rPr>
      <w:rFonts w:ascii="Times New Roman" w:eastAsia="Times New Roman" w:hAnsi="Times New Roman" w:cs="Times New Roman"/>
      <w:szCs w:val="24"/>
      <w:lang w:eastAsia="en-US"/>
    </w:rPr>
  </w:style>
  <w:style w:type="paragraph" w:styleId="BodyTextFirstIndent2">
    <w:name w:val="Body Text First Indent 2"/>
    <w:basedOn w:val="BodyTextIndent"/>
    <w:link w:val="BodyTextFirstIndent2Char"/>
    <w:rsid w:val="00724CD6"/>
    <w:pPr>
      <w:ind w:firstLine="210"/>
    </w:pPr>
  </w:style>
  <w:style w:type="character" w:customStyle="1" w:styleId="BodyTextFirstIndent2Char">
    <w:name w:val="Body Text First Indent 2 Char"/>
    <w:basedOn w:val="BodyTextIndentChar"/>
    <w:link w:val="BodyTextFirstIndent2"/>
    <w:rsid w:val="00724CD6"/>
    <w:rPr>
      <w:rFonts w:ascii="Times New Roman" w:eastAsia="Times New Roman" w:hAnsi="Times New Roman" w:cs="Times New Roman"/>
      <w:szCs w:val="24"/>
      <w:lang w:eastAsia="en-US"/>
    </w:rPr>
  </w:style>
  <w:style w:type="paragraph" w:styleId="BodyTextIndent2">
    <w:name w:val="Body Text Indent 2"/>
    <w:basedOn w:val="Normal"/>
    <w:link w:val="BodyTextIndent2Char"/>
    <w:rsid w:val="00724CD6"/>
    <w:pPr>
      <w:spacing w:before="240" w:after="120" w:line="480" w:lineRule="auto"/>
      <w:ind w:left="283" w:firstLine="567"/>
    </w:pPr>
    <w:rPr>
      <w:rFonts w:ascii="Times New Roman" w:hAnsi="Times New Roman" w:cs="Times New Roman"/>
    </w:rPr>
  </w:style>
  <w:style w:type="character" w:customStyle="1" w:styleId="BodyTextIndent2Char">
    <w:name w:val="Body Text Indent 2 Char"/>
    <w:basedOn w:val="DefaultParagraphFont"/>
    <w:link w:val="BodyTextIndent2"/>
    <w:rsid w:val="00724CD6"/>
    <w:rPr>
      <w:rFonts w:ascii="Times New Roman" w:eastAsia="Times New Roman" w:hAnsi="Times New Roman" w:cs="Times New Roman"/>
      <w:szCs w:val="24"/>
      <w:lang w:eastAsia="en-US"/>
    </w:rPr>
  </w:style>
  <w:style w:type="paragraph" w:styleId="BodyTextIndent3">
    <w:name w:val="Body Text Indent 3"/>
    <w:basedOn w:val="Normal"/>
    <w:link w:val="BodyTextIndent3Char"/>
    <w:rsid w:val="00724CD6"/>
    <w:pPr>
      <w:spacing w:before="240" w:after="120" w:line="300" w:lineRule="atLeast"/>
      <w:ind w:left="283" w:firstLine="567"/>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724CD6"/>
    <w:rPr>
      <w:rFonts w:ascii="Times New Roman" w:eastAsia="Times New Roman" w:hAnsi="Times New Roman" w:cs="Times New Roman"/>
      <w:sz w:val="16"/>
      <w:szCs w:val="16"/>
      <w:lang w:eastAsia="en-US"/>
    </w:rPr>
  </w:style>
  <w:style w:type="character" w:styleId="BookTitle">
    <w:name w:val="Book Title"/>
    <w:uiPriority w:val="99"/>
    <w:rsid w:val="00724CD6"/>
    <w:rPr>
      <w:b/>
      <w:bCs/>
      <w:i/>
      <w:iCs/>
      <w:spacing w:val="5"/>
    </w:rPr>
  </w:style>
  <w:style w:type="paragraph" w:customStyle="1" w:styleId="Bullet">
    <w:name w:val="Bullet"/>
    <w:basedOn w:val="ListParagraph"/>
    <w:link w:val="BulletChar"/>
    <w:uiPriority w:val="5"/>
    <w:qFormat/>
    <w:rsid w:val="00724CD6"/>
    <w:pPr>
      <w:numPr>
        <w:numId w:val="7"/>
      </w:numPr>
      <w:spacing w:before="240" w:after="120" w:line="300" w:lineRule="atLeast"/>
      <w:ind w:left="0" w:firstLine="567"/>
      <w:contextualSpacing w:val="0"/>
      <w:jc w:val="left"/>
    </w:pPr>
    <w:rPr>
      <w:rFonts w:ascii="Times New Roman" w:hAnsi="Times New Roman" w:cs="Times New Roman"/>
    </w:rPr>
  </w:style>
  <w:style w:type="character" w:customStyle="1" w:styleId="BulletChar">
    <w:name w:val="Bullet Char"/>
    <w:basedOn w:val="ListParagraphChar"/>
    <w:link w:val="Bullet"/>
    <w:uiPriority w:val="5"/>
    <w:rsid w:val="00724CD6"/>
    <w:rPr>
      <w:rFonts w:ascii="Times New Roman" w:eastAsiaTheme="minorHAnsi" w:hAnsi="Times New Roman" w:cs="Times New Roman"/>
      <w:color w:val="595D60"/>
      <w:sz w:val="20"/>
      <w:szCs w:val="20"/>
      <w:lang w:eastAsia="en-US"/>
    </w:rPr>
  </w:style>
  <w:style w:type="paragraph" w:styleId="Caption">
    <w:name w:val="caption"/>
    <w:basedOn w:val="Normal"/>
    <w:next w:val="Normal"/>
    <w:uiPriority w:val="99"/>
    <w:semiHidden/>
    <w:rsid w:val="00724CD6"/>
    <w:pPr>
      <w:spacing w:before="240" w:after="120" w:line="300" w:lineRule="atLeast"/>
      <w:ind w:firstLine="567"/>
    </w:pPr>
    <w:rPr>
      <w:rFonts w:ascii="Times New Roman" w:hAnsi="Times New Roman" w:cs="Times New Roman"/>
      <w:b/>
      <w:bCs/>
    </w:rPr>
  </w:style>
  <w:style w:type="paragraph" w:styleId="Closing">
    <w:name w:val="Closing"/>
    <w:basedOn w:val="Normal"/>
    <w:link w:val="ClosingChar"/>
    <w:rsid w:val="00724CD6"/>
    <w:pPr>
      <w:spacing w:before="240" w:after="120" w:line="300" w:lineRule="atLeast"/>
      <w:ind w:left="4252" w:firstLine="567"/>
    </w:pPr>
    <w:rPr>
      <w:rFonts w:ascii="Times New Roman" w:hAnsi="Times New Roman" w:cs="Times New Roman"/>
    </w:rPr>
  </w:style>
  <w:style w:type="character" w:customStyle="1" w:styleId="ClosingChar">
    <w:name w:val="Closing Char"/>
    <w:basedOn w:val="DefaultParagraphFont"/>
    <w:link w:val="Closing"/>
    <w:rsid w:val="00724CD6"/>
    <w:rPr>
      <w:rFonts w:ascii="Times New Roman" w:eastAsia="Times New Roman" w:hAnsi="Times New Roman" w:cs="Times New Roman"/>
      <w:szCs w:val="24"/>
      <w:lang w:eastAsia="en-US"/>
    </w:rPr>
  </w:style>
  <w:style w:type="paragraph" w:customStyle="1" w:styleId="CMSANDefinitions1">
    <w:name w:val="CMS AN Definitions 1"/>
    <w:basedOn w:val="Normal"/>
    <w:uiPriority w:val="5"/>
    <w:qFormat/>
    <w:rsid w:val="00724CD6"/>
    <w:pPr>
      <w:numPr>
        <w:numId w:val="10"/>
      </w:numPr>
      <w:spacing w:before="240" w:after="120" w:line="300" w:lineRule="atLeast"/>
      <w:ind w:firstLine="567"/>
      <w:outlineLvl w:val="0"/>
    </w:pPr>
    <w:rPr>
      <w:rFonts w:ascii="Times New Roman" w:hAnsi="Times New Roman" w:cs="Times New Roman"/>
    </w:rPr>
  </w:style>
  <w:style w:type="paragraph" w:customStyle="1" w:styleId="CMSANDefinitions2">
    <w:name w:val="CMS AN Definitions 2"/>
    <w:basedOn w:val="Normal"/>
    <w:uiPriority w:val="5"/>
    <w:qFormat/>
    <w:rsid w:val="00724CD6"/>
    <w:pPr>
      <w:numPr>
        <w:ilvl w:val="1"/>
        <w:numId w:val="10"/>
      </w:numPr>
      <w:spacing w:before="240" w:after="120" w:line="300" w:lineRule="atLeast"/>
      <w:ind w:firstLine="567"/>
      <w:outlineLvl w:val="1"/>
    </w:pPr>
    <w:rPr>
      <w:rFonts w:ascii="Times New Roman" w:hAnsi="Times New Roman" w:cs="Times New Roman"/>
    </w:rPr>
  </w:style>
  <w:style w:type="paragraph" w:customStyle="1" w:styleId="CMSANDefinitions3">
    <w:name w:val="CMS AN Definitions 3"/>
    <w:basedOn w:val="Normal"/>
    <w:uiPriority w:val="5"/>
    <w:qFormat/>
    <w:rsid w:val="00724CD6"/>
    <w:pPr>
      <w:numPr>
        <w:ilvl w:val="2"/>
        <w:numId w:val="10"/>
      </w:numPr>
      <w:spacing w:before="240" w:after="120" w:line="300" w:lineRule="atLeast"/>
      <w:ind w:firstLine="567"/>
      <w:outlineLvl w:val="2"/>
    </w:pPr>
    <w:rPr>
      <w:rFonts w:ascii="Times New Roman" w:hAnsi="Times New Roman" w:cs="Times New Roman"/>
    </w:rPr>
  </w:style>
  <w:style w:type="paragraph" w:customStyle="1" w:styleId="CMSANIndent1">
    <w:name w:val="CMS AN Indent 1"/>
    <w:basedOn w:val="Normal"/>
    <w:uiPriority w:val="5"/>
    <w:qFormat/>
    <w:rsid w:val="00724CD6"/>
    <w:pPr>
      <w:spacing w:before="240" w:after="120" w:line="300" w:lineRule="atLeast"/>
      <w:ind w:firstLine="567"/>
      <w:outlineLvl w:val="0"/>
    </w:pPr>
    <w:rPr>
      <w:rFonts w:ascii="Times New Roman" w:hAnsi="Times New Roman" w:cs="Times New Roman"/>
    </w:rPr>
  </w:style>
  <w:style w:type="paragraph" w:customStyle="1" w:styleId="CMSANIndent2">
    <w:name w:val="CMS AN Indent 2"/>
    <w:basedOn w:val="Normal"/>
    <w:uiPriority w:val="5"/>
    <w:qFormat/>
    <w:rsid w:val="00724CD6"/>
    <w:pPr>
      <w:spacing w:before="240" w:after="120" w:line="300" w:lineRule="atLeast"/>
      <w:ind w:firstLine="567"/>
      <w:outlineLvl w:val="1"/>
    </w:pPr>
    <w:rPr>
      <w:rFonts w:ascii="Times New Roman" w:hAnsi="Times New Roman" w:cs="Times New Roman"/>
    </w:rPr>
  </w:style>
  <w:style w:type="paragraph" w:customStyle="1" w:styleId="CMSANIndent3">
    <w:name w:val="CMS AN Indent 3"/>
    <w:basedOn w:val="Normal"/>
    <w:uiPriority w:val="5"/>
    <w:qFormat/>
    <w:rsid w:val="00724CD6"/>
    <w:pPr>
      <w:spacing w:before="240" w:after="120" w:line="300" w:lineRule="atLeast"/>
      <w:ind w:left="1418" w:firstLine="567"/>
    </w:pPr>
    <w:rPr>
      <w:rFonts w:ascii="Times New Roman" w:hAnsi="Times New Roman" w:cs="Times New Roman"/>
    </w:rPr>
  </w:style>
  <w:style w:type="paragraph" w:customStyle="1" w:styleId="CMSANIndent4">
    <w:name w:val="CMS AN Indent 4"/>
    <w:basedOn w:val="Normal"/>
    <w:uiPriority w:val="5"/>
    <w:qFormat/>
    <w:rsid w:val="00724CD6"/>
    <w:pPr>
      <w:spacing w:before="240" w:after="120" w:line="300" w:lineRule="atLeast"/>
      <w:ind w:left="1985" w:firstLine="567"/>
    </w:pPr>
    <w:rPr>
      <w:rFonts w:ascii="Times New Roman" w:hAnsi="Times New Roman" w:cs="Times New Roman"/>
    </w:rPr>
  </w:style>
  <w:style w:type="paragraph" w:customStyle="1" w:styleId="CMSANIndent5">
    <w:name w:val="CMS AN Indent 5"/>
    <w:basedOn w:val="Normal"/>
    <w:uiPriority w:val="5"/>
    <w:qFormat/>
    <w:rsid w:val="00724CD6"/>
    <w:pPr>
      <w:spacing w:before="240" w:after="120" w:line="300" w:lineRule="atLeast"/>
      <w:ind w:left="2552" w:firstLine="567"/>
    </w:pPr>
    <w:rPr>
      <w:rFonts w:ascii="Times New Roman" w:hAnsi="Times New Roman" w:cs="Times New Roman"/>
    </w:rPr>
  </w:style>
  <w:style w:type="paragraph" w:customStyle="1" w:styleId="CMSANIndent6">
    <w:name w:val="CMS AN Indent 6"/>
    <w:basedOn w:val="Normal"/>
    <w:uiPriority w:val="5"/>
    <w:qFormat/>
    <w:rsid w:val="00724CD6"/>
    <w:pPr>
      <w:spacing w:before="240" w:after="120" w:line="300" w:lineRule="atLeast"/>
      <w:ind w:left="3119" w:firstLine="567"/>
    </w:pPr>
    <w:rPr>
      <w:rFonts w:ascii="Times New Roman" w:hAnsi="Times New Roman" w:cs="Times New Roman"/>
    </w:rPr>
  </w:style>
  <w:style w:type="paragraph" w:customStyle="1" w:styleId="CMSANIndent7">
    <w:name w:val="CMS AN Indent 7"/>
    <w:basedOn w:val="Normal"/>
    <w:uiPriority w:val="5"/>
    <w:qFormat/>
    <w:rsid w:val="00724CD6"/>
    <w:pPr>
      <w:adjustRightInd w:val="0"/>
      <w:snapToGrid w:val="0"/>
      <w:spacing w:before="240" w:after="120" w:line="300" w:lineRule="atLeast"/>
      <w:ind w:left="3686" w:firstLine="567"/>
    </w:pPr>
    <w:rPr>
      <w:rFonts w:ascii="Times New Roman" w:hAnsi="Times New Roman" w:cs="Times New Roman"/>
    </w:rPr>
  </w:style>
  <w:style w:type="paragraph" w:customStyle="1" w:styleId="CMSANIndent8">
    <w:name w:val="CMS AN Indent 8"/>
    <w:basedOn w:val="Normal"/>
    <w:semiHidden/>
    <w:rsid w:val="00724CD6"/>
    <w:pPr>
      <w:adjustRightInd w:val="0"/>
      <w:snapToGrid w:val="0"/>
      <w:spacing w:before="180" w:after="120" w:line="340" w:lineRule="atLeast"/>
      <w:ind w:left="284" w:firstLine="567"/>
    </w:pPr>
    <w:rPr>
      <w:rFonts w:ascii="Times New Roman" w:hAnsi="Times New Roman" w:cs="Times New Roman"/>
    </w:rPr>
  </w:style>
  <w:style w:type="paragraph" w:customStyle="1" w:styleId="CMSANIndent9">
    <w:name w:val="CMS AN Indent 9"/>
    <w:basedOn w:val="Normal"/>
    <w:semiHidden/>
    <w:rsid w:val="00724CD6"/>
    <w:pPr>
      <w:adjustRightInd w:val="0"/>
      <w:snapToGrid w:val="0"/>
      <w:spacing w:before="180" w:after="120" w:line="340" w:lineRule="atLeast"/>
      <w:ind w:left="284" w:firstLine="567"/>
    </w:pPr>
    <w:rPr>
      <w:rFonts w:ascii="Times New Roman" w:hAnsi="Times New Roman" w:cs="Times New Roman"/>
    </w:rPr>
  </w:style>
  <w:style w:type="paragraph" w:styleId="NoSpacing">
    <w:name w:val="No Spacing"/>
    <w:uiPriority w:val="99"/>
    <w:rsid w:val="00724CD6"/>
    <w:pPr>
      <w:spacing w:after="0" w:line="240" w:lineRule="auto"/>
    </w:pPr>
    <w:rPr>
      <w:rFonts w:ascii="Times New Roman" w:eastAsia="Times New Roman" w:hAnsi="Times New Roman" w:cs="Times New Roman"/>
      <w:szCs w:val="24"/>
      <w:lang w:val="fr-BE" w:eastAsia="en-US"/>
    </w:rPr>
  </w:style>
  <w:style w:type="paragraph" w:customStyle="1" w:styleId="CMSDraft">
    <w:name w:val="CMS Draft"/>
    <w:basedOn w:val="Header"/>
    <w:link w:val="CMSDraftZchn"/>
    <w:semiHidden/>
    <w:qFormat/>
    <w:rsid w:val="00724CD6"/>
    <w:pPr>
      <w:tabs>
        <w:tab w:val="clear" w:pos="4513"/>
        <w:tab w:val="clear" w:pos="9026"/>
        <w:tab w:val="center" w:pos="4536"/>
        <w:tab w:val="right" w:pos="9072"/>
      </w:tabs>
      <w:jc w:val="right"/>
    </w:pPr>
    <w:rPr>
      <w:rFonts w:ascii="Times New Roman" w:hAnsi="Times New Roman" w:cs="Times New Roman"/>
      <w:b/>
      <w:i/>
    </w:rPr>
  </w:style>
  <w:style w:type="character" w:customStyle="1" w:styleId="CMSDraftZchn">
    <w:name w:val="CMS Draft Zchn"/>
    <w:link w:val="CMSDraft"/>
    <w:semiHidden/>
    <w:rsid w:val="00724CD6"/>
    <w:rPr>
      <w:rFonts w:ascii="Times New Roman" w:eastAsia="Times New Roman" w:hAnsi="Times New Roman" w:cs="Times New Roman"/>
      <w:b/>
      <w:i/>
      <w:sz w:val="20"/>
      <w:szCs w:val="20"/>
      <w:lang w:eastAsia="en-US"/>
    </w:rPr>
  </w:style>
  <w:style w:type="paragraph" w:customStyle="1" w:styleId="CMSDraftCover">
    <w:name w:val="CMS DraftCover"/>
    <w:basedOn w:val="Normal"/>
    <w:link w:val="CMSDraftCoverZchn"/>
    <w:semiHidden/>
    <w:qFormat/>
    <w:rsid w:val="00724CD6"/>
    <w:pPr>
      <w:spacing w:before="240" w:after="120" w:line="300" w:lineRule="atLeast"/>
      <w:ind w:firstLine="567"/>
    </w:pPr>
    <w:rPr>
      <w:rFonts w:ascii="Times New Roman" w:eastAsia="Calibri" w:hAnsi="Times New Roman" w:cs="Times New Roman"/>
      <w:b/>
      <w:i/>
      <w:color w:val="FF0414"/>
      <w:lang w:val="en-US"/>
    </w:rPr>
  </w:style>
  <w:style w:type="character" w:customStyle="1" w:styleId="CMSDraftCoverZchn">
    <w:name w:val="CMS DraftCover Zchn"/>
    <w:link w:val="CMSDraftCover"/>
    <w:semiHidden/>
    <w:rsid w:val="00724CD6"/>
    <w:rPr>
      <w:rFonts w:ascii="Times New Roman" w:eastAsia="Calibri" w:hAnsi="Times New Roman" w:cs="Times New Roman"/>
      <w:b/>
      <w:i/>
      <w:color w:val="FF0414"/>
      <w:sz w:val="24"/>
      <w:szCs w:val="24"/>
      <w:lang w:val="en-US" w:eastAsia="en-US"/>
    </w:rPr>
  </w:style>
  <w:style w:type="paragraph" w:customStyle="1" w:styleId="CMSExhibit4">
    <w:name w:val="CMS Exhibit 4"/>
    <w:basedOn w:val="Normal"/>
    <w:next w:val="Normal"/>
    <w:semiHidden/>
    <w:rsid w:val="00724CD6"/>
    <w:pPr>
      <w:numPr>
        <w:ilvl w:val="3"/>
        <w:numId w:val="14"/>
      </w:numPr>
      <w:spacing w:before="240" w:after="120" w:line="300" w:lineRule="atLeast"/>
    </w:pPr>
    <w:rPr>
      <w:rFonts w:ascii="Times New Roman" w:hAnsi="Times New Roman" w:cs="Times New Roman"/>
    </w:rPr>
  </w:style>
  <w:style w:type="paragraph" w:customStyle="1" w:styleId="CMSExhibit9">
    <w:name w:val="CMS Exhibit 9"/>
    <w:basedOn w:val="Normal"/>
    <w:semiHidden/>
    <w:rsid w:val="00724CD6"/>
    <w:pPr>
      <w:numPr>
        <w:ilvl w:val="8"/>
        <w:numId w:val="14"/>
      </w:numPr>
      <w:spacing w:before="240" w:after="120" w:line="300" w:lineRule="atLeast"/>
    </w:pPr>
    <w:rPr>
      <w:rFonts w:ascii="Times New Roman" w:hAnsi="Times New Roman" w:cs="Times New Roman"/>
    </w:rPr>
  </w:style>
  <w:style w:type="paragraph" w:customStyle="1" w:styleId="CMSHeading1">
    <w:name w:val="CMS Heading 1"/>
    <w:basedOn w:val="Normal"/>
    <w:next w:val="CMSANIndent1"/>
    <w:uiPriority w:val="5"/>
    <w:qFormat/>
    <w:rsid w:val="00724CD6"/>
    <w:pPr>
      <w:keepNext/>
      <w:adjustRightInd w:val="0"/>
      <w:snapToGrid w:val="0"/>
      <w:spacing w:before="480" w:after="120" w:line="300" w:lineRule="atLeast"/>
      <w:ind w:firstLine="567"/>
      <w:outlineLvl w:val="0"/>
    </w:pPr>
    <w:rPr>
      <w:rFonts w:ascii="Times New Roman" w:hAnsi="Times New Roman" w:cs="Times New Roman"/>
      <w:b/>
      <w:caps/>
    </w:rPr>
  </w:style>
  <w:style w:type="paragraph" w:customStyle="1" w:styleId="CMSHeading2">
    <w:name w:val="CMS Heading 2"/>
    <w:basedOn w:val="Normal"/>
    <w:next w:val="CMSANIndent2"/>
    <w:uiPriority w:val="5"/>
    <w:qFormat/>
    <w:rsid w:val="00724CD6"/>
    <w:pPr>
      <w:adjustRightInd w:val="0"/>
      <w:snapToGrid w:val="0"/>
      <w:spacing w:before="240" w:after="120" w:line="300" w:lineRule="atLeast"/>
      <w:ind w:firstLine="567"/>
      <w:outlineLvl w:val="1"/>
    </w:pPr>
    <w:rPr>
      <w:rFonts w:ascii="Times New Roman" w:hAnsi="Times New Roman" w:cs="Times New Roman"/>
    </w:rPr>
  </w:style>
  <w:style w:type="paragraph" w:customStyle="1" w:styleId="CMSHeading3">
    <w:name w:val="CMS Heading 3"/>
    <w:basedOn w:val="Normal"/>
    <w:next w:val="CMSANIndent3"/>
    <w:uiPriority w:val="5"/>
    <w:qFormat/>
    <w:rsid w:val="00724CD6"/>
    <w:pPr>
      <w:adjustRightInd w:val="0"/>
      <w:snapToGrid w:val="0"/>
      <w:spacing w:before="240" w:after="120" w:line="300" w:lineRule="atLeast"/>
      <w:ind w:firstLine="567"/>
      <w:outlineLvl w:val="2"/>
    </w:pPr>
    <w:rPr>
      <w:rFonts w:ascii="Times New Roman" w:hAnsi="Times New Roman" w:cs="Times New Roman"/>
    </w:rPr>
  </w:style>
  <w:style w:type="paragraph" w:customStyle="1" w:styleId="CMSHeading4">
    <w:name w:val="CMS Heading 4"/>
    <w:basedOn w:val="Normal"/>
    <w:uiPriority w:val="5"/>
    <w:qFormat/>
    <w:rsid w:val="00724CD6"/>
    <w:pPr>
      <w:adjustRightInd w:val="0"/>
      <w:snapToGrid w:val="0"/>
      <w:spacing w:before="240" w:after="120" w:line="300" w:lineRule="atLeast"/>
      <w:ind w:firstLine="567"/>
      <w:outlineLvl w:val="3"/>
    </w:pPr>
    <w:rPr>
      <w:rFonts w:ascii="Times New Roman" w:hAnsi="Times New Roman" w:cs="Times New Roman"/>
    </w:rPr>
  </w:style>
  <w:style w:type="paragraph" w:customStyle="1" w:styleId="CMSHeading5">
    <w:name w:val="CMS Heading 5"/>
    <w:basedOn w:val="Normal"/>
    <w:uiPriority w:val="5"/>
    <w:qFormat/>
    <w:rsid w:val="00724CD6"/>
    <w:pPr>
      <w:numPr>
        <w:ilvl w:val="4"/>
        <w:numId w:val="8"/>
      </w:numPr>
      <w:adjustRightInd w:val="0"/>
      <w:snapToGrid w:val="0"/>
      <w:spacing w:before="240" w:after="120" w:line="300" w:lineRule="atLeast"/>
      <w:ind w:firstLine="567"/>
      <w:outlineLvl w:val="4"/>
    </w:pPr>
    <w:rPr>
      <w:rFonts w:ascii="Times New Roman" w:hAnsi="Times New Roman" w:cs="Times New Roman"/>
    </w:rPr>
  </w:style>
  <w:style w:type="paragraph" w:customStyle="1" w:styleId="CMSHeading6">
    <w:name w:val="CMS Heading 6"/>
    <w:basedOn w:val="Normal"/>
    <w:uiPriority w:val="5"/>
    <w:qFormat/>
    <w:rsid w:val="00724CD6"/>
    <w:pPr>
      <w:adjustRightInd w:val="0"/>
      <w:snapToGrid w:val="0"/>
      <w:spacing w:before="240" w:after="120" w:line="300" w:lineRule="atLeast"/>
      <w:ind w:firstLine="567"/>
      <w:outlineLvl w:val="5"/>
    </w:pPr>
    <w:rPr>
      <w:rFonts w:ascii="Times New Roman" w:hAnsi="Times New Roman" w:cs="Times New Roman"/>
    </w:rPr>
  </w:style>
  <w:style w:type="paragraph" w:customStyle="1" w:styleId="CMSHeading7">
    <w:name w:val="CMS Heading 7"/>
    <w:basedOn w:val="Normal"/>
    <w:uiPriority w:val="5"/>
    <w:qFormat/>
    <w:rsid w:val="00724CD6"/>
    <w:pPr>
      <w:adjustRightInd w:val="0"/>
      <w:snapToGrid w:val="0"/>
      <w:spacing w:before="240" w:after="120" w:line="300" w:lineRule="atLeast"/>
      <w:ind w:firstLine="567"/>
      <w:outlineLvl w:val="6"/>
    </w:pPr>
    <w:rPr>
      <w:rFonts w:ascii="Times New Roman" w:hAnsi="Times New Roman" w:cs="Times New Roman"/>
    </w:rPr>
  </w:style>
  <w:style w:type="paragraph" w:customStyle="1" w:styleId="CMSHeading8">
    <w:name w:val="CMS Heading 8"/>
    <w:basedOn w:val="Normal"/>
    <w:next w:val="Normal"/>
    <w:semiHidden/>
    <w:rsid w:val="00724CD6"/>
    <w:pPr>
      <w:keepNext/>
      <w:keepLines/>
      <w:adjustRightInd w:val="0"/>
      <w:snapToGrid w:val="0"/>
      <w:spacing w:before="240" w:after="200" w:line="340" w:lineRule="atLeast"/>
      <w:ind w:firstLine="567"/>
      <w:outlineLvl w:val="7"/>
    </w:pPr>
    <w:rPr>
      <w:rFonts w:ascii="Times New Roman" w:hAnsi="Times New Roman" w:cs="Times New Roman"/>
    </w:rPr>
  </w:style>
  <w:style w:type="paragraph" w:customStyle="1" w:styleId="CMSHeading9">
    <w:name w:val="CMS Heading 9"/>
    <w:basedOn w:val="Normal"/>
    <w:next w:val="Normal"/>
    <w:semiHidden/>
    <w:rsid w:val="00724CD6"/>
    <w:pPr>
      <w:keepNext/>
      <w:keepLines/>
      <w:adjustRightInd w:val="0"/>
      <w:snapToGrid w:val="0"/>
      <w:spacing w:before="240" w:after="200" w:line="340" w:lineRule="atLeast"/>
      <w:ind w:firstLine="567"/>
      <w:outlineLvl w:val="8"/>
    </w:pPr>
    <w:rPr>
      <w:rFonts w:ascii="Times New Roman" w:hAnsi="Times New Roman" w:cs="Times New Roman"/>
    </w:rPr>
  </w:style>
  <w:style w:type="paragraph" w:customStyle="1" w:styleId="CMSSchedule4">
    <w:name w:val="CMS Schedule 4"/>
    <w:basedOn w:val="Normal"/>
    <w:semiHidden/>
    <w:rsid w:val="00724CD6"/>
    <w:pPr>
      <w:numPr>
        <w:ilvl w:val="3"/>
        <w:numId w:val="20"/>
      </w:numPr>
      <w:spacing w:before="240" w:after="120" w:line="340" w:lineRule="atLeast"/>
    </w:pPr>
    <w:rPr>
      <w:rFonts w:ascii="Times New Roman" w:hAnsi="Times New Roman" w:cs="Times New Roman"/>
    </w:rPr>
  </w:style>
  <w:style w:type="paragraph" w:customStyle="1" w:styleId="CMSSchedule9">
    <w:name w:val="CMS Schedule 9"/>
    <w:basedOn w:val="Normal"/>
    <w:semiHidden/>
    <w:rsid w:val="00724CD6"/>
    <w:pPr>
      <w:numPr>
        <w:ilvl w:val="8"/>
        <w:numId w:val="20"/>
      </w:numPr>
      <w:spacing w:before="240" w:after="120" w:line="300" w:lineRule="atLeast"/>
    </w:pPr>
    <w:rPr>
      <w:rFonts w:ascii="Times New Roman" w:hAnsi="Times New Roman" w:cs="Times New Roman"/>
    </w:rPr>
  </w:style>
  <w:style w:type="numbering" w:customStyle="1" w:styleId="CMS-BAFHeading">
    <w:name w:val="CMS-BAF Heading"/>
    <w:rsid w:val="00724CD6"/>
    <w:pPr>
      <w:numPr>
        <w:numId w:val="9"/>
      </w:numPr>
    </w:pPr>
  </w:style>
  <w:style w:type="numbering" w:customStyle="1" w:styleId="CMS-ANDefinitions">
    <w:name w:val="CMS-AN Definitions"/>
    <w:basedOn w:val="CMS-BAFHeading"/>
    <w:uiPriority w:val="99"/>
    <w:rsid w:val="00724CD6"/>
    <w:pPr>
      <w:numPr>
        <w:numId w:val="10"/>
      </w:numPr>
    </w:pPr>
  </w:style>
  <w:style w:type="numbering" w:customStyle="1" w:styleId="CMS-Anmerkung">
    <w:name w:val="CMS-Anmerkung"/>
    <w:basedOn w:val="NoList"/>
    <w:uiPriority w:val="99"/>
    <w:rsid w:val="00724CD6"/>
    <w:pPr>
      <w:numPr>
        <w:numId w:val="11"/>
      </w:numPr>
    </w:pPr>
  </w:style>
  <w:style w:type="numbering" w:customStyle="1" w:styleId="CMS-BAFDefinitions">
    <w:name w:val="CMS-BAF Definitions"/>
    <w:rsid w:val="00724CD6"/>
    <w:pPr>
      <w:numPr>
        <w:numId w:val="12"/>
      </w:numPr>
    </w:pPr>
  </w:style>
  <w:style w:type="numbering" w:customStyle="1" w:styleId="CMS-Dash">
    <w:name w:val="CMS-Dash"/>
    <w:semiHidden/>
    <w:rsid w:val="00724CD6"/>
    <w:pPr>
      <w:numPr>
        <w:numId w:val="13"/>
      </w:numPr>
    </w:pPr>
  </w:style>
  <w:style w:type="numbering" w:customStyle="1" w:styleId="CMS-Exhibit">
    <w:name w:val="CMS-Exhibit"/>
    <w:rsid w:val="00724CD6"/>
    <w:pPr>
      <w:numPr>
        <w:numId w:val="14"/>
      </w:numPr>
    </w:pPr>
  </w:style>
  <w:style w:type="numbering" w:customStyle="1" w:styleId="CMS-Heading">
    <w:name w:val="CMS-Heading"/>
    <w:rsid w:val="00724CD6"/>
    <w:pPr>
      <w:numPr>
        <w:numId w:val="15"/>
      </w:numPr>
    </w:pPr>
  </w:style>
  <w:style w:type="numbering" w:customStyle="1" w:styleId="CMS-InternalNote">
    <w:name w:val="CMS-Internal Note"/>
    <w:uiPriority w:val="99"/>
    <w:rsid w:val="00724CD6"/>
    <w:pPr>
      <w:numPr>
        <w:numId w:val="16"/>
      </w:numPr>
    </w:pPr>
  </w:style>
  <w:style w:type="numbering" w:customStyle="1" w:styleId="CMS-InternerHinweis">
    <w:name w:val="CMS-Interner Hinweis"/>
    <w:basedOn w:val="CMS-InternalNote"/>
    <w:uiPriority w:val="99"/>
    <w:rsid w:val="00724CD6"/>
    <w:pPr>
      <w:numPr>
        <w:numId w:val="17"/>
      </w:numPr>
    </w:pPr>
  </w:style>
  <w:style w:type="numbering" w:customStyle="1" w:styleId="CMS-Note">
    <w:name w:val="CMS-Note"/>
    <w:basedOn w:val="NoList"/>
    <w:uiPriority w:val="99"/>
    <w:rsid w:val="00724CD6"/>
    <w:pPr>
      <w:numPr>
        <w:numId w:val="18"/>
      </w:numPr>
    </w:pPr>
  </w:style>
  <w:style w:type="numbering" w:customStyle="1" w:styleId="CMS-Nummeration">
    <w:name w:val="CMS-Nummeration"/>
    <w:semiHidden/>
    <w:rsid w:val="00724CD6"/>
    <w:pPr>
      <w:numPr>
        <w:numId w:val="19"/>
      </w:numPr>
    </w:pPr>
  </w:style>
  <w:style w:type="numbering" w:customStyle="1" w:styleId="CMS-Schedule">
    <w:name w:val="CMS-Schedule"/>
    <w:rsid w:val="00724CD6"/>
    <w:pPr>
      <w:numPr>
        <w:numId w:val="20"/>
      </w:numPr>
    </w:pPr>
  </w:style>
  <w:style w:type="character" w:styleId="CommentReference">
    <w:name w:val="annotation reference"/>
    <w:rsid w:val="00724CD6"/>
    <w:rPr>
      <w:sz w:val="16"/>
      <w:szCs w:val="16"/>
    </w:rPr>
  </w:style>
  <w:style w:type="paragraph" w:styleId="CommentText">
    <w:name w:val="annotation text"/>
    <w:basedOn w:val="Normal"/>
    <w:link w:val="CommentTextChar"/>
    <w:uiPriority w:val="99"/>
    <w:rsid w:val="00724CD6"/>
    <w:pPr>
      <w:spacing w:before="240" w:after="120" w:line="300" w:lineRule="atLeast"/>
      <w:ind w:firstLine="567"/>
    </w:pPr>
    <w:rPr>
      <w:rFonts w:ascii="Times New Roman" w:hAnsi="Times New Roman" w:cs="Times New Roman"/>
    </w:rPr>
  </w:style>
  <w:style w:type="character" w:customStyle="1" w:styleId="CommentTextChar">
    <w:name w:val="Comment Text Char"/>
    <w:basedOn w:val="DefaultParagraphFont"/>
    <w:link w:val="CommentText"/>
    <w:uiPriority w:val="99"/>
    <w:rsid w:val="00724CD6"/>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724CD6"/>
    <w:rPr>
      <w:b/>
      <w:bCs/>
    </w:rPr>
  </w:style>
  <w:style w:type="character" w:customStyle="1" w:styleId="CommentSubjectChar">
    <w:name w:val="Comment Subject Char"/>
    <w:basedOn w:val="CommentTextChar"/>
    <w:link w:val="CommentSubject"/>
    <w:rsid w:val="00724CD6"/>
    <w:rPr>
      <w:rFonts w:ascii="Times New Roman" w:eastAsia="Times New Roman" w:hAnsi="Times New Roman" w:cs="Times New Roman"/>
      <w:b/>
      <w:bCs/>
      <w:sz w:val="20"/>
      <w:szCs w:val="20"/>
      <w:lang w:eastAsia="en-US"/>
    </w:rPr>
  </w:style>
  <w:style w:type="paragraph" w:styleId="Date">
    <w:name w:val="Date"/>
    <w:basedOn w:val="Normal"/>
    <w:next w:val="Normal"/>
    <w:link w:val="DateChar"/>
    <w:uiPriority w:val="99"/>
    <w:rsid w:val="00724CD6"/>
    <w:pPr>
      <w:spacing w:before="240" w:after="120" w:line="300" w:lineRule="atLeast"/>
      <w:ind w:firstLine="567"/>
    </w:pPr>
    <w:rPr>
      <w:rFonts w:ascii="Times New Roman" w:hAnsi="Times New Roman" w:cs="Times New Roman"/>
    </w:rPr>
  </w:style>
  <w:style w:type="character" w:customStyle="1" w:styleId="DateChar">
    <w:name w:val="Date Char"/>
    <w:basedOn w:val="DefaultParagraphFont"/>
    <w:link w:val="Date"/>
    <w:uiPriority w:val="99"/>
    <w:rsid w:val="00724CD6"/>
    <w:rPr>
      <w:rFonts w:ascii="Times New Roman" w:eastAsia="Times New Roman" w:hAnsi="Times New Roman" w:cs="Times New Roman"/>
      <w:szCs w:val="24"/>
      <w:lang w:eastAsia="en-US"/>
    </w:rPr>
  </w:style>
  <w:style w:type="paragraph" w:styleId="DocumentMap">
    <w:name w:val="Document Map"/>
    <w:basedOn w:val="Normal"/>
    <w:link w:val="DocumentMapChar"/>
    <w:uiPriority w:val="99"/>
    <w:rsid w:val="00724CD6"/>
    <w:pPr>
      <w:shd w:val="clear" w:color="auto" w:fill="000080"/>
      <w:spacing w:before="240" w:after="120" w:line="300" w:lineRule="atLeast"/>
      <w:ind w:firstLine="567"/>
    </w:pPr>
    <w:rPr>
      <w:rFonts w:ascii="Tahoma" w:hAnsi="Tahoma" w:cs="Tahoma"/>
    </w:rPr>
  </w:style>
  <w:style w:type="character" w:customStyle="1" w:styleId="DocumentMapChar">
    <w:name w:val="Document Map Char"/>
    <w:basedOn w:val="DefaultParagraphFont"/>
    <w:link w:val="DocumentMap"/>
    <w:uiPriority w:val="99"/>
    <w:rsid w:val="00724CD6"/>
    <w:rPr>
      <w:rFonts w:ascii="Tahoma" w:eastAsia="Times New Roman" w:hAnsi="Tahoma" w:cs="Tahoma"/>
      <w:sz w:val="20"/>
      <w:szCs w:val="20"/>
      <w:shd w:val="clear" w:color="auto" w:fill="000080"/>
      <w:lang w:eastAsia="en-US"/>
    </w:rPr>
  </w:style>
  <w:style w:type="paragraph" w:customStyle="1" w:styleId="Donnesdutribunal">
    <w:name w:val="Données du tribunal"/>
    <w:basedOn w:val="NoSpacing"/>
    <w:next w:val="NoSpacing"/>
    <w:uiPriority w:val="3"/>
    <w:qFormat/>
    <w:rsid w:val="00724CD6"/>
    <w:pPr>
      <w:pBdr>
        <w:top w:val="single" w:sz="4" w:space="1" w:color="auto"/>
        <w:bottom w:val="single" w:sz="4" w:space="1" w:color="auto"/>
      </w:pBdr>
      <w:jc w:val="center"/>
    </w:pPr>
    <w:rPr>
      <w:b/>
      <w:bCs/>
      <w:szCs w:val="22"/>
      <w:lang w:val="en-GB"/>
    </w:rPr>
  </w:style>
  <w:style w:type="paragraph" w:styleId="E-mailSignature">
    <w:name w:val="E-mail Signature"/>
    <w:basedOn w:val="Normal"/>
    <w:link w:val="E-mailSignatureChar"/>
    <w:rsid w:val="00724CD6"/>
    <w:pPr>
      <w:spacing w:before="240" w:after="120" w:line="300" w:lineRule="atLeast"/>
      <w:ind w:firstLine="567"/>
    </w:pPr>
    <w:rPr>
      <w:rFonts w:ascii="Times New Roman" w:hAnsi="Times New Roman" w:cs="Times New Roman"/>
    </w:rPr>
  </w:style>
  <w:style w:type="character" w:customStyle="1" w:styleId="E-mailSignatureChar">
    <w:name w:val="E-mail Signature Char"/>
    <w:basedOn w:val="DefaultParagraphFont"/>
    <w:link w:val="E-mailSignature"/>
    <w:rsid w:val="00724CD6"/>
    <w:rPr>
      <w:rFonts w:ascii="Times New Roman" w:eastAsia="Times New Roman" w:hAnsi="Times New Roman" w:cs="Times New Roman"/>
      <w:szCs w:val="24"/>
      <w:lang w:eastAsia="en-US"/>
    </w:rPr>
  </w:style>
  <w:style w:type="character" w:styleId="Emphasis">
    <w:name w:val="Emphasis"/>
    <w:uiPriority w:val="99"/>
    <w:rsid w:val="00724CD6"/>
    <w:rPr>
      <w:i/>
      <w:iCs/>
    </w:rPr>
  </w:style>
  <w:style w:type="character" w:styleId="EndnoteReference">
    <w:name w:val="endnote reference"/>
    <w:rsid w:val="00724CD6"/>
    <w:rPr>
      <w:vertAlign w:val="superscript"/>
    </w:rPr>
  </w:style>
  <w:style w:type="paragraph" w:styleId="EndnoteText">
    <w:name w:val="endnote text"/>
    <w:basedOn w:val="Normal"/>
    <w:link w:val="EndnoteTextChar"/>
    <w:rsid w:val="00724CD6"/>
    <w:pPr>
      <w:spacing w:before="240" w:after="120" w:line="300" w:lineRule="atLeast"/>
      <w:ind w:firstLine="567"/>
    </w:pPr>
    <w:rPr>
      <w:rFonts w:ascii="Times New Roman" w:hAnsi="Times New Roman" w:cs="Times New Roman"/>
    </w:rPr>
  </w:style>
  <w:style w:type="character" w:customStyle="1" w:styleId="EndnoteTextChar">
    <w:name w:val="Endnote Text Char"/>
    <w:basedOn w:val="DefaultParagraphFont"/>
    <w:link w:val="EndnoteText"/>
    <w:rsid w:val="00724CD6"/>
    <w:rPr>
      <w:rFonts w:ascii="Times New Roman" w:eastAsia="Times New Roman" w:hAnsi="Times New Roman" w:cs="Times New Roman"/>
      <w:sz w:val="20"/>
      <w:szCs w:val="20"/>
      <w:lang w:eastAsia="en-US"/>
    </w:rPr>
  </w:style>
  <w:style w:type="paragraph" w:styleId="EnvelopeAddress">
    <w:name w:val="envelope address"/>
    <w:basedOn w:val="Normal"/>
    <w:rsid w:val="00724CD6"/>
    <w:pPr>
      <w:framePr w:w="4320" w:h="2160" w:hRule="exact" w:hSpace="141" w:wrap="auto" w:hAnchor="page" w:xAlign="center" w:yAlign="bottom"/>
      <w:spacing w:before="240" w:after="120" w:line="300" w:lineRule="atLeast"/>
      <w:ind w:left="1" w:firstLine="567"/>
    </w:pPr>
    <w:rPr>
      <w:rFonts w:ascii="Times New Roman" w:hAnsi="Times New Roman"/>
    </w:rPr>
  </w:style>
  <w:style w:type="paragraph" w:styleId="EnvelopeReturn">
    <w:name w:val="envelope return"/>
    <w:basedOn w:val="Normal"/>
    <w:rsid w:val="00724CD6"/>
    <w:pPr>
      <w:spacing w:before="240" w:after="120" w:line="300" w:lineRule="atLeast"/>
      <w:ind w:firstLine="567"/>
    </w:pPr>
    <w:rPr>
      <w:rFonts w:ascii="Times New Roman" w:hAnsi="Times New Roman"/>
    </w:rPr>
  </w:style>
  <w:style w:type="character" w:styleId="FollowedHyperlink">
    <w:name w:val="FollowedHyperlink"/>
    <w:rsid w:val="00724CD6"/>
    <w:rPr>
      <w:color w:val="800080"/>
      <w:u w:val="single"/>
    </w:rPr>
  </w:style>
  <w:style w:type="character" w:styleId="FootnoteReference">
    <w:name w:val="footnote reference"/>
    <w:uiPriority w:val="99"/>
    <w:rsid w:val="00724CD6"/>
    <w:rPr>
      <w:vertAlign w:val="superscript"/>
    </w:rPr>
  </w:style>
  <w:style w:type="paragraph" w:styleId="FootnoteText">
    <w:name w:val="footnote text"/>
    <w:basedOn w:val="Normal"/>
    <w:link w:val="FootnoteTextChar"/>
    <w:uiPriority w:val="4"/>
    <w:qFormat/>
    <w:rsid w:val="00724CD6"/>
    <w:pPr>
      <w:tabs>
        <w:tab w:val="left" w:pos="567"/>
      </w:tabs>
    </w:pPr>
    <w:rPr>
      <w:rFonts w:ascii="Times New Roman" w:hAnsi="Times New Roman" w:cs="Times New Roman"/>
      <w:sz w:val="18"/>
    </w:rPr>
  </w:style>
  <w:style w:type="character" w:customStyle="1" w:styleId="FootnoteTextChar">
    <w:name w:val="Footnote Text Char"/>
    <w:basedOn w:val="DefaultParagraphFont"/>
    <w:link w:val="FootnoteText"/>
    <w:uiPriority w:val="4"/>
    <w:rsid w:val="00724CD6"/>
    <w:rPr>
      <w:rFonts w:ascii="Times New Roman" w:eastAsia="Times New Roman" w:hAnsi="Times New Roman" w:cs="Times New Roman"/>
      <w:sz w:val="18"/>
      <w:szCs w:val="20"/>
      <w:lang w:eastAsia="en-US"/>
    </w:rPr>
  </w:style>
  <w:style w:type="numbering" w:customStyle="1" w:styleId="FormatvorlageAufgezhlt">
    <w:name w:val="Formatvorlage Aufgezählt"/>
    <w:rsid w:val="00724CD6"/>
    <w:pPr>
      <w:numPr>
        <w:numId w:val="21"/>
      </w:numPr>
    </w:pPr>
  </w:style>
  <w:style w:type="character" w:styleId="HTMLAcronym">
    <w:name w:val="HTML Acronym"/>
    <w:rsid w:val="00724CD6"/>
  </w:style>
  <w:style w:type="paragraph" w:styleId="HTMLAddress">
    <w:name w:val="HTML Address"/>
    <w:basedOn w:val="Normal"/>
    <w:link w:val="HTMLAddressChar"/>
    <w:rsid w:val="00724CD6"/>
    <w:pPr>
      <w:spacing w:before="240" w:after="120" w:line="300" w:lineRule="atLeast"/>
      <w:ind w:firstLine="567"/>
    </w:pPr>
    <w:rPr>
      <w:rFonts w:ascii="Times New Roman" w:hAnsi="Times New Roman" w:cs="Times New Roman"/>
      <w:i/>
      <w:iCs/>
    </w:rPr>
  </w:style>
  <w:style w:type="character" w:customStyle="1" w:styleId="HTMLAddressChar">
    <w:name w:val="HTML Address Char"/>
    <w:basedOn w:val="DefaultParagraphFont"/>
    <w:link w:val="HTMLAddress"/>
    <w:rsid w:val="00724CD6"/>
    <w:rPr>
      <w:rFonts w:ascii="Times New Roman" w:eastAsia="Times New Roman" w:hAnsi="Times New Roman" w:cs="Times New Roman"/>
      <w:i/>
      <w:iCs/>
      <w:szCs w:val="24"/>
      <w:lang w:eastAsia="en-US"/>
    </w:rPr>
  </w:style>
  <w:style w:type="character" w:styleId="HTMLCite">
    <w:name w:val="HTML Cite"/>
    <w:rsid w:val="00724CD6"/>
    <w:rPr>
      <w:i/>
      <w:iCs/>
    </w:rPr>
  </w:style>
  <w:style w:type="character" w:styleId="HTMLCode">
    <w:name w:val="HTML Code"/>
    <w:rsid w:val="00724CD6"/>
    <w:rPr>
      <w:rFonts w:ascii="Courier New" w:hAnsi="Courier New" w:cs="Courier New"/>
      <w:sz w:val="20"/>
      <w:szCs w:val="20"/>
    </w:rPr>
  </w:style>
  <w:style w:type="character" w:styleId="HTMLDefinition">
    <w:name w:val="HTML Definition"/>
    <w:rsid w:val="00724CD6"/>
    <w:rPr>
      <w:i/>
      <w:iCs/>
    </w:rPr>
  </w:style>
  <w:style w:type="character" w:styleId="HTMLKeyboard">
    <w:name w:val="HTML Keyboard"/>
    <w:rsid w:val="00724CD6"/>
    <w:rPr>
      <w:rFonts w:ascii="Courier New" w:hAnsi="Courier New" w:cs="Courier New"/>
      <w:sz w:val="20"/>
      <w:szCs w:val="20"/>
    </w:rPr>
  </w:style>
  <w:style w:type="paragraph" w:styleId="HTMLPreformatted">
    <w:name w:val="HTML Preformatted"/>
    <w:basedOn w:val="Normal"/>
    <w:link w:val="HTMLPreformattedChar"/>
    <w:rsid w:val="00724CD6"/>
    <w:pPr>
      <w:spacing w:before="240" w:after="120" w:line="300" w:lineRule="atLeast"/>
      <w:ind w:firstLine="567"/>
    </w:pPr>
    <w:rPr>
      <w:rFonts w:ascii="Courier New" w:hAnsi="Courier New" w:cs="Courier New"/>
    </w:rPr>
  </w:style>
  <w:style w:type="character" w:customStyle="1" w:styleId="HTMLPreformattedChar">
    <w:name w:val="HTML Preformatted Char"/>
    <w:basedOn w:val="DefaultParagraphFont"/>
    <w:link w:val="HTMLPreformatted"/>
    <w:rsid w:val="00724CD6"/>
    <w:rPr>
      <w:rFonts w:ascii="Courier New" w:eastAsia="Times New Roman" w:hAnsi="Courier New" w:cs="Courier New"/>
      <w:szCs w:val="20"/>
      <w:lang w:eastAsia="en-US"/>
    </w:rPr>
  </w:style>
  <w:style w:type="character" w:styleId="HTMLSample">
    <w:name w:val="HTML Sample"/>
    <w:rsid w:val="00724CD6"/>
    <w:rPr>
      <w:rFonts w:ascii="Courier New" w:hAnsi="Courier New" w:cs="Courier New"/>
    </w:rPr>
  </w:style>
  <w:style w:type="character" w:styleId="HTMLTypewriter">
    <w:name w:val="HTML Typewriter"/>
    <w:rsid w:val="00724CD6"/>
    <w:rPr>
      <w:rFonts w:ascii="Courier New" w:hAnsi="Courier New" w:cs="Courier New"/>
      <w:sz w:val="20"/>
      <w:szCs w:val="20"/>
    </w:rPr>
  </w:style>
  <w:style w:type="character" w:styleId="HTMLVariable">
    <w:name w:val="HTML Variable"/>
    <w:rsid w:val="00724CD6"/>
    <w:rPr>
      <w:i/>
      <w:iCs/>
    </w:rPr>
  </w:style>
  <w:style w:type="character" w:styleId="Hyperlink">
    <w:name w:val="Hyperlink"/>
    <w:uiPriority w:val="99"/>
    <w:rsid w:val="00724CD6"/>
    <w:rPr>
      <w:color w:val="0000FF"/>
      <w:u w:val="single"/>
    </w:rPr>
  </w:style>
  <w:style w:type="paragraph" w:styleId="Index1">
    <w:name w:val="index 1"/>
    <w:basedOn w:val="Normal"/>
    <w:next w:val="Normal"/>
    <w:autoRedefine/>
    <w:uiPriority w:val="99"/>
    <w:rsid w:val="00724CD6"/>
    <w:pPr>
      <w:spacing w:before="240" w:after="120" w:line="300" w:lineRule="atLeast"/>
      <w:ind w:left="220" w:hanging="220"/>
    </w:pPr>
    <w:rPr>
      <w:rFonts w:ascii="Times New Roman" w:hAnsi="Times New Roman" w:cs="Times New Roman"/>
    </w:rPr>
  </w:style>
  <w:style w:type="paragraph" w:styleId="Index2">
    <w:name w:val="index 2"/>
    <w:basedOn w:val="Normal"/>
    <w:next w:val="Normal"/>
    <w:autoRedefine/>
    <w:uiPriority w:val="99"/>
    <w:rsid w:val="00724CD6"/>
    <w:pPr>
      <w:spacing w:before="240" w:after="120" w:line="300" w:lineRule="atLeast"/>
      <w:ind w:left="440" w:hanging="220"/>
    </w:pPr>
    <w:rPr>
      <w:rFonts w:ascii="Times New Roman" w:hAnsi="Times New Roman" w:cs="Times New Roman"/>
    </w:rPr>
  </w:style>
  <w:style w:type="paragraph" w:styleId="Index3">
    <w:name w:val="index 3"/>
    <w:basedOn w:val="Normal"/>
    <w:next w:val="Normal"/>
    <w:autoRedefine/>
    <w:uiPriority w:val="99"/>
    <w:rsid w:val="00724CD6"/>
    <w:pPr>
      <w:spacing w:before="240" w:after="120" w:line="300" w:lineRule="atLeast"/>
      <w:ind w:left="660" w:hanging="220"/>
    </w:pPr>
    <w:rPr>
      <w:rFonts w:ascii="Times New Roman" w:hAnsi="Times New Roman" w:cs="Times New Roman"/>
    </w:rPr>
  </w:style>
  <w:style w:type="paragraph" w:styleId="Index4">
    <w:name w:val="index 4"/>
    <w:basedOn w:val="Normal"/>
    <w:next w:val="Normal"/>
    <w:autoRedefine/>
    <w:uiPriority w:val="99"/>
    <w:rsid w:val="00724CD6"/>
    <w:pPr>
      <w:spacing w:before="240" w:after="120" w:line="300" w:lineRule="atLeast"/>
      <w:ind w:left="880" w:hanging="220"/>
    </w:pPr>
    <w:rPr>
      <w:rFonts w:ascii="Times New Roman" w:hAnsi="Times New Roman" w:cs="Times New Roman"/>
    </w:rPr>
  </w:style>
  <w:style w:type="paragraph" w:styleId="Index5">
    <w:name w:val="index 5"/>
    <w:basedOn w:val="Normal"/>
    <w:next w:val="Normal"/>
    <w:autoRedefine/>
    <w:uiPriority w:val="99"/>
    <w:rsid w:val="00724CD6"/>
    <w:pPr>
      <w:spacing w:before="240" w:after="120" w:line="300" w:lineRule="atLeast"/>
      <w:ind w:left="1100" w:hanging="220"/>
    </w:pPr>
    <w:rPr>
      <w:rFonts w:ascii="Times New Roman" w:hAnsi="Times New Roman" w:cs="Times New Roman"/>
    </w:rPr>
  </w:style>
  <w:style w:type="paragraph" w:styleId="Index6">
    <w:name w:val="index 6"/>
    <w:basedOn w:val="Normal"/>
    <w:next w:val="Normal"/>
    <w:autoRedefine/>
    <w:uiPriority w:val="99"/>
    <w:rsid w:val="00724CD6"/>
    <w:pPr>
      <w:spacing w:before="240" w:after="120" w:line="300" w:lineRule="atLeast"/>
      <w:ind w:left="1320" w:hanging="220"/>
    </w:pPr>
    <w:rPr>
      <w:rFonts w:ascii="Times New Roman" w:hAnsi="Times New Roman" w:cs="Times New Roman"/>
    </w:rPr>
  </w:style>
  <w:style w:type="paragraph" w:styleId="Index7">
    <w:name w:val="index 7"/>
    <w:basedOn w:val="Normal"/>
    <w:next w:val="Normal"/>
    <w:autoRedefine/>
    <w:uiPriority w:val="99"/>
    <w:rsid w:val="00724CD6"/>
    <w:pPr>
      <w:spacing w:before="240" w:after="120" w:line="300" w:lineRule="atLeast"/>
      <w:ind w:left="1540" w:hanging="220"/>
    </w:pPr>
    <w:rPr>
      <w:rFonts w:ascii="Times New Roman" w:hAnsi="Times New Roman" w:cs="Times New Roman"/>
    </w:rPr>
  </w:style>
  <w:style w:type="paragraph" w:styleId="Index8">
    <w:name w:val="index 8"/>
    <w:basedOn w:val="Normal"/>
    <w:next w:val="Normal"/>
    <w:autoRedefine/>
    <w:uiPriority w:val="99"/>
    <w:rsid w:val="00724CD6"/>
    <w:pPr>
      <w:spacing w:before="240" w:after="120" w:line="300" w:lineRule="atLeast"/>
      <w:ind w:left="1760" w:hanging="220"/>
    </w:pPr>
    <w:rPr>
      <w:rFonts w:ascii="Times New Roman" w:hAnsi="Times New Roman" w:cs="Times New Roman"/>
    </w:rPr>
  </w:style>
  <w:style w:type="paragraph" w:styleId="Index9">
    <w:name w:val="index 9"/>
    <w:basedOn w:val="Normal"/>
    <w:next w:val="Normal"/>
    <w:autoRedefine/>
    <w:uiPriority w:val="99"/>
    <w:rsid w:val="00724CD6"/>
    <w:pPr>
      <w:spacing w:before="240" w:after="120" w:line="300" w:lineRule="atLeast"/>
      <w:ind w:left="1980" w:hanging="220"/>
    </w:pPr>
    <w:rPr>
      <w:rFonts w:ascii="Times New Roman" w:hAnsi="Times New Roman" w:cs="Times New Roman"/>
    </w:rPr>
  </w:style>
  <w:style w:type="paragraph" w:styleId="IndexHeading">
    <w:name w:val="index heading"/>
    <w:basedOn w:val="Normal"/>
    <w:next w:val="Index1"/>
    <w:uiPriority w:val="99"/>
    <w:rsid w:val="00724CD6"/>
    <w:pPr>
      <w:spacing w:before="240" w:after="120" w:line="300" w:lineRule="atLeast"/>
      <w:ind w:firstLine="567"/>
    </w:pPr>
    <w:rPr>
      <w:rFonts w:ascii="Arial" w:hAnsi="Arial"/>
      <w:b/>
      <w:bCs/>
    </w:rPr>
  </w:style>
  <w:style w:type="character" w:styleId="IntenseEmphasis">
    <w:name w:val="Intense Emphasis"/>
    <w:uiPriority w:val="21"/>
    <w:rsid w:val="00724CD6"/>
    <w:rPr>
      <w:b/>
      <w:bCs/>
      <w:i/>
      <w:iCs/>
      <w:color w:val="13294A"/>
    </w:rPr>
  </w:style>
  <w:style w:type="character" w:styleId="IntenseReference">
    <w:name w:val="Intense Reference"/>
    <w:uiPriority w:val="32"/>
    <w:rsid w:val="00724CD6"/>
    <w:rPr>
      <w:b/>
      <w:bCs/>
      <w:smallCaps/>
      <w:color w:val="545E6E"/>
      <w:spacing w:val="5"/>
      <w:u w:val="single"/>
    </w:rPr>
  </w:style>
  <w:style w:type="paragraph" w:customStyle="1" w:styleId="Numbering">
    <w:name w:val="Numbering"/>
    <w:basedOn w:val="Normal"/>
    <w:uiPriority w:val="99"/>
    <w:semiHidden/>
    <w:qFormat/>
    <w:rsid w:val="00724CD6"/>
    <w:pPr>
      <w:numPr>
        <w:numId w:val="22"/>
      </w:numPr>
      <w:spacing w:before="240" w:after="120" w:line="300" w:lineRule="atLeast"/>
      <w:ind w:firstLine="567"/>
    </w:pPr>
    <w:rPr>
      <w:rFonts w:ascii="Times New Roman" w:hAnsi="Times New Roman" w:cs="Times New Roman"/>
    </w:rPr>
  </w:style>
  <w:style w:type="paragraph" w:customStyle="1" w:styleId="Invnum">
    <w:name w:val="Inv. num."/>
    <w:basedOn w:val="Numbering"/>
    <w:uiPriority w:val="3"/>
    <w:qFormat/>
    <w:rsid w:val="00724CD6"/>
    <w:pPr>
      <w:numPr>
        <w:numId w:val="23"/>
      </w:numPr>
    </w:pPr>
  </w:style>
  <w:style w:type="paragraph" w:customStyle="1" w:styleId="Inventairesdespices">
    <w:name w:val="Inventaires des pièces"/>
    <w:basedOn w:val="Normal"/>
    <w:next w:val="Normal"/>
    <w:uiPriority w:val="3"/>
    <w:qFormat/>
    <w:rsid w:val="00724CD6"/>
    <w:pPr>
      <w:spacing w:before="240" w:after="120" w:line="300" w:lineRule="atLeast"/>
      <w:ind w:firstLine="567"/>
      <w:jc w:val="center"/>
      <w:outlineLvl w:val="0"/>
    </w:pPr>
    <w:rPr>
      <w:rFonts w:ascii="Times New Roman" w:hAnsi="Times New Roman" w:cs="Times New Roman"/>
      <w:b/>
    </w:rPr>
  </w:style>
  <w:style w:type="paragraph" w:customStyle="1" w:styleId="Parties">
    <w:name w:val="Parties"/>
    <w:next w:val="Normal"/>
    <w:uiPriority w:val="99"/>
    <w:rsid w:val="00724CD6"/>
    <w:pPr>
      <w:numPr>
        <w:numId w:val="24"/>
      </w:numPr>
      <w:tabs>
        <w:tab w:val="left" w:pos="1644"/>
        <w:tab w:val="left" w:pos="2381"/>
        <w:tab w:val="left" w:pos="3119"/>
        <w:tab w:val="left" w:pos="3856"/>
        <w:tab w:val="left" w:pos="4593"/>
        <w:tab w:val="left" w:pos="5330"/>
        <w:tab w:val="left" w:pos="6067"/>
      </w:tabs>
      <w:spacing w:after="0" w:line="240" w:lineRule="auto"/>
    </w:pPr>
    <w:rPr>
      <w:rFonts w:ascii="Times New Roman" w:eastAsia="SimSun" w:hAnsi="Times New Roman" w:cs="Tahoma"/>
      <w:sz w:val="20"/>
      <w:szCs w:val="20"/>
      <w:lang w:eastAsia="en-US"/>
    </w:rPr>
  </w:style>
  <w:style w:type="paragraph" w:customStyle="1" w:styleId="LeftIntense">
    <w:name w:val="Left Intense"/>
    <w:basedOn w:val="Parties"/>
    <w:uiPriority w:val="4"/>
    <w:qFormat/>
    <w:rsid w:val="00724CD6"/>
    <w:pPr>
      <w:numPr>
        <w:numId w:val="0"/>
      </w:numPr>
      <w:tabs>
        <w:tab w:val="clear" w:pos="1644"/>
        <w:tab w:val="clear" w:pos="2381"/>
        <w:tab w:val="clear" w:pos="3119"/>
        <w:tab w:val="clear" w:pos="3856"/>
        <w:tab w:val="clear" w:pos="4593"/>
        <w:tab w:val="clear" w:pos="5330"/>
        <w:tab w:val="clear" w:pos="6067"/>
      </w:tabs>
      <w:spacing w:after="120" w:line="300" w:lineRule="atLeast"/>
      <w:ind w:left="1276" w:hanging="1276"/>
      <w:jc w:val="both"/>
    </w:pPr>
    <w:rPr>
      <w:rFonts w:cs="Times New Roman"/>
      <w:b/>
      <w:sz w:val="22"/>
      <w:szCs w:val="22"/>
    </w:rPr>
  </w:style>
  <w:style w:type="paragraph" w:customStyle="1" w:styleId="LeftIntenseUpper">
    <w:name w:val="Left Intense Upper"/>
    <w:basedOn w:val="Parties"/>
    <w:uiPriority w:val="4"/>
    <w:qFormat/>
    <w:rsid w:val="00724CD6"/>
    <w:pPr>
      <w:numPr>
        <w:numId w:val="0"/>
      </w:numPr>
      <w:tabs>
        <w:tab w:val="clear" w:pos="1644"/>
        <w:tab w:val="clear" w:pos="2381"/>
        <w:tab w:val="clear" w:pos="3119"/>
        <w:tab w:val="clear" w:pos="3856"/>
        <w:tab w:val="clear" w:pos="4593"/>
        <w:tab w:val="clear" w:pos="5330"/>
        <w:tab w:val="clear" w:pos="6067"/>
      </w:tabs>
      <w:spacing w:after="120" w:line="300" w:lineRule="atLeast"/>
      <w:ind w:left="1276" w:hanging="1276"/>
      <w:jc w:val="both"/>
    </w:pPr>
    <w:rPr>
      <w:rFonts w:cs="Times New Roman"/>
      <w:b/>
      <w:bCs/>
      <w:smallCaps/>
      <w:sz w:val="22"/>
      <w:szCs w:val="22"/>
    </w:rPr>
  </w:style>
  <w:style w:type="character" w:styleId="LineNumber">
    <w:name w:val="line number"/>
    <w:rsid w:val="00724CD6"/>
  </w:style>
  <w:style w:type="paragraph" w:styleId="List">
    <w:name w:val="List"/>
    <w:basedOn w:val="Normal"/>
    <w:uiPriority w:val="99"/>
    <w:rsid w:val="00724CD6"/>
    <w:pPr>
      <w:spacing w:before="240" w:after="120" w:line="300" w:lineRule="atLeast"/>
      <w:ind w:left="283" w:hanging="283"/>
    </w:pPr>
    <w:rPr>
      <w:rFonts w:ascii="Times New Roman" w:hAnsi="Times New Roman" w:cs="Times New Roman"/>
    </w:rPr>
  </w:style>
  <w:style w:type="paragraph" w:styleId="List2">
    <w:name w:val="List 2"/>
    <w:basedOn w:val="Normal"/>
    <w:rsid w:val="00724CD6"/>
    <w:pPr>
      <w:spacing w:before="240" w:after="120" w:line="300" w:lineRule="atLeast"/>
      <w:ind w:left="566" w:hanging="283"/>
    </w:pPr>
    <w:rPr>
      <w:rFonts w:ascii="Times New Roman" w:hAnsi="Times New Roman" w:cs="Times New Roman"/>
    </w:rPr>
  </w:style>
  <w:style w:type="paragraph" w:styleId="List3">
    <w:name w:val="List 3"/>
    <w:basedOn w:val="Normal"/>
    <w:rsid w:val="00724CD6"/>
    <w:pPr>
      <w:spacing w:before="240" w:after="120" w:line="300" w:lineRule="atLeast"/>
      <w:ind w:left="849" w:hanging="283"/>
    </w:pPr>
    <w:rPr>
      <w:rFonts w:ascii="Times New Roman" w:hAnsi="Times New Roman" w:cs="Times New Roman"/>
    </w:rPr>
  </w:style>
  <w:style w:type="paragraph" w:styleId="List4">
    <w:name w:val="List 4"/>
    <w:basedOn w:val="Normal"/>
    <w:uiPriority w:val="99"/>
    <w:rsid w:val="00724CD6"/>
    <w:pPr>
      <w:spacing w:before="240" w:after="120" w:line="300" w:lineRule="atLeast"/>
      <w:ind w:left="1132" w:hanging="283"/>
    </w:pPr>
    <w:rPr>
      <w:rFonts w:ascii="Times New Roman" w:hAnsi="Times New Roman" w:cs="Times New Roman"/>
    </w:rPr>
  </w:style>
  <w:style w:type="paragraph" w:styleId="List5">
    <w:name w:val="List 5"/>
    <w:basedOn w:val="Normal"/>
    <w:uiPriority w:val="99"/>
    <w:rsid w:val="00724CD6"/>
    <w:pPr>
      <w:spacing w:before="240" w:after="120" w:line="300" w:lineRule="atLeast"/>
      <w:ind w:left="1415" w:hanging="283"/>
    </w:pPr>
    <w:rPr>
      <w:rFonts w:ascii="Times New Roman" w:hAnsi="Times New Roman" w:cs="Times New Roman"/>
    </w:rPr>
  </w:style>
  <w:style w:type="paragraph" w:styleId="ListBullet">
    <w:name w:val="List Bullet"/>
    <w:basedOn w:val="Normal"/>
    <w:rsid w:val="00724CD6"/>
    <w:pPr>
      <w:numPr>
        <w:numId w:val="25"/>
      </w:numPr>
      <w:spacing w:before="240" w:after="120" w:line="300" w:lineRule="atLeast"/>
    </w:pPr>
    <w:rPr>
      <w:rFonts w:ascii="Times New Roman" w:hAnsi="Times New Roman" w:cs="Times New Roman"/>
    </w:rPr>
  </w:style>
  <w:style w:type="paragraph" w:styleId="ListBullet2">
    <w:name w:val="List Bullet 2"/>
    <w:basedOn w:val="Normal"/>
    <w:rsid w:val="00724CD6"/>
    <w:pPr>
      <w:numPr>
        <w:numId w:val="26"/>
      </w:numPr>
      <w:spacing w:before="240" w:after="120" w:line="300" w:lineRule="atLeast"/>
    </w:pPr>
    <w:rPr>
      <w:rFonts w:ascii="Times New Roman" w:hAnsi="Times New Roman" w:cs="Times New Roman"/>
    </w:rPr>
  </w:style>
  <w:style w:type="paragraph" w:styleId="ListBullet3">
    <w:name w:val="List Bullet 3"/>
    <w:basedOn w:val="Normal"/>
    <w:rsid w:val="00724CD6"/>
    <w:pPr>
      <w:numPr>
        <w:numId w:val="27"/>
      </w:numPr>
      <w:spacing w:before="240" w:after="120" w:line="300" w:lineRule="atLeast"/>
    </w:pPr>
    <w:rPr>
      <w:rFonts w:ascii="Times New Roman" w:hAnsi="Times New Roman" w:cs="Times New Roman"/>
    </w:rPr>
  </w:style>
  <w:style w:type="paragraph" w:styleId="ListBullet4">
    <w:name w:val="List Bullet 4"/>
    <w:basedOn w:val="Normal"/>
    <w:rsid w:val="00724CD6"/>
    <w:pPr>
      <w:numPr>
        <w:numId w:val="28"/>
      </w:numPr>
      <w:spacing w:before="240" w:after="120" w:line="300" w:lineRule="atLeast"/>
    </w:pPr>
    <w:rPr>
      <w:rFonts w:ascii="Times New Roman" w:hAnsi="Times New Roman" w:cs="Times New Roman"/>
    </w:rPr>
  </w:style>
  <w:style w:type="paragraph" w:styleId="ListBullet5">
    <w:name w:val="List Bullet 5"/>
    <w:basedOn w:val="Normal"/>
    <w:rsid w:val="00724CD6"/>
    <w:pPr>
      <w:numPr>
        <w:numId w:val="29"/>
      </w:numPr>
      <w:spacing w:before="240" w:after="120" w:line="300" w:lineRule="atLeast"/>
    </w:pPr>
    <w:rPr>
      <w:rFonts w:ascii="Times New Roman" w:hAnsi="Times New Roman" w:cs="Times New Roman"/>
    </w:rPr>
  </w:style>
  <w:style w:type="paragraph" w:styleId="ListContinue">
    <w:name w:val="List Continue"/>
    <w:basedOn w:val="Normal"/>
    <w:rsid w:val="00724CD6"/>
    <w:pPr>
      <w:spacing w:before="240" w:after="120" w:line="300" w:lineRule="atLeast"/>
      <w:ind w:left="283" w:firstLine="567"/>
    </w:pPr>
    <w:rPr>
      <w:rFonts w:ascii="Times New Roman" w:hAnsi="Times New Roman" w:cs="Times New Roman"/>
    </w:rPr>
  </w:style>
  <w:style w:type="paragraph" w:styleId="ListContinue2">
    <w:name w:val="List Continue 2"/>
    <w:basedOn w:val="Normal"/>
    <w:rsid w:val="00724CD6"/>
    <w:pPr>
      <w:spacing w:before="240" w:after="120" w:line="300" w:lineRule="atLeast"/>
      <w:ind w:left="566" w:firstLine="567"/>
    </w:pPr>
    <w:rPr>
      <w:rFonts w:ascii="Times New Roman" w:hAnsi="Times New Roman" w:cs="Times New Roman"/>
    </w:rPr>
  </w:style>
  <w:style w:type="paragraph" w:styleId="ListContinue3">
    <w:name w:val="List Continue 3"/>
    <w:basedOn w:val="Normal"/>
    <w:rsid w:val="00724CD6"/>
    <w:pPr>
      <w:spacing w:before="240" w:after="120" w:line="300" w:lineRule="atLeast"/>
      <w:ind w:left="849" w:firstLine="567"/>
    </w:pPr>
    <w:rPr>
      <w:rFonts w:ascii="Times New Roman" w:hAnsi="Times New Roman" w:cs="Times New Roman"/>
    </w:rPr>
  </w:style>
  <w:style w:type="paragraph" w:styleId="ListContinue4">
    <w:name w:val="List Continue 4"/>
    <w:basedOn w:val="Normal"/>
    <w:rsid w:val="00724CD6"/>
    <w:pPr>
      <w:spacing w:before="240" w:after="120" w:line="300" w:lineRule="atLeast"/>
      <w:ind w:left="1132" w:firstLine="567"/>
    </w:pPr>
    <w:rPr>
      <w:rFonts w:ascii="Times New Roman" w:hAnsi="Times New Roman" w:cs="Times New Roman"/>
    </w:rPr>
  </w:style>
  <w:style w:type="paragraph" w:styleId="ListContinue5">
    <w:name w:val="List Continue 5"/>
    <w:basedOn w:val="Normal"/>
    <w:rsid w:val="00724CD6"/>
    <w:pPr>
      <w:spacing w:before="240" w:after="120" w:line="300" w:lineRule="atLeast"/>
      <w:ind w:left="1415" w:firstLine="567"/>
    </w:pPr>
    <w:rPr>
      <w:rFonts w:ascii="Times New Roman" w:hAnsi="Times New Roman" w:cs="Times New Roman"/>
    </w:rPr>
  </w:style>
  <w:style w:type="paragraph" w:styleId="ListNumber">
    <w:name w:val="List Number"/>
    <w:basedOn w:val="Normal"/>
    <w:uiPriority w:val="99"/>
    <w:rsid w:val="00724CD6"/>
    <w:pPr>
      <w:numPr>
        <w:numId w:val="30"/>
      </w:numPr>
      <w:spacing w:before="240" w:after="120" w:line="300" w:lineRule="atLeast"/>
    </w:pPr>
    <w:rPr>
      <w:rFonts w:ascii="Times New Roman" w:hAnsi="Times New Roman" w:cs="Times New Roman"/>
    </w:rPr>
  </w:style>
  <w:style w:type="paragraph" w:styleId="ListNumber2">
    <w:name w:val="List Number 2"/>
    <w:basedOn w:val="Normal"/>
    <w:rsid w:val="00724CD6"/>
    <w:pPr>
      <w:numPr>
        <w:numId w:val="31"/>
      </w:numPr>
      <w:spacing w:before="240" w:after="120" w:line="300" w:lineRule="atLeast"/>
    </w:pPr>
    <w:rPr>
      <w:rFonts w:ascii="Times New Roman" w:hAnsi="Times New Roman" w:cs="Times New Roman"/>
    </w:rPr>
  </w:style>
  <w:style w:type="paragraph" w:styleId="ListNumber3">
    <w:name w:val="List Number 3"/>
    <w:basedOn w:val="Normal"/>
    <w:rsid w:val="00724CD6"/>
    <w:pPr>
      <w:numPr>
        <w:numId w:val="32"/>
      </w:numPr>
      <w:spacing w:before="240" w:after="120" w:line="300" w:lineRule="atLeast"/>
    </w:pPr>
    <w:rPr>
      <w:rFonts w:ascii="Times New Roman" w:hAnsi="Times New Roman" w:cs="Times New Roman"/>
    </w:rPr>
  </w:style>
  <w:style w:type="paragraph" w:styleId="ListNumber4">
    <w:name w:val="List Number 4"/>
    <w:basedOn w:val="Normal"/>
    <w:rsid w:val="00724CD6"/>
    <w:pPr>
      <w:numPr>
        <w:numId w:val="33"/>
      </w:numPr>
      <w:spacing w:before="240" w:after="120" w:line="300" w:lineRule="atLeast"/>
    </w:pPr>
    <w:rPr>
      <w:rFonts w:ascii="Times New Roman" w:hAnsi="Times New Roman" w:cs="Times New Roman"/>
    </w:rPr>
  </w:style>
  <w:style w:type="paragraph" w:styleId="ListNumber5">
    <w:name w:val="List Number 5"/>
    <w:basedOn w:val="Normal"/>
    <w:rsid w:val="00724CD6"/>
    <w:pPr>
      <w:numPr>
        <w:numId w:val="34"/>
      </w:numPr>
      <w:spacing w:before="240" w:after="120" w:line="300" w:lineRule="atLeast"/>
    </w:pPr>
    <w:rPr>
      <w:rFonts w:ascii="Times New Roman" w:hAnsi="Times New Roman" w:cs="Times New Roman"/>
    </w:rPr>
  </w:style>
  <w:style w:type="paragraph" w:customStyle="1" w:styleId="ListeA">
    <w:name w:val="Liste A"/>
    <w:aliases w:val="B,C"/>
    <w:basedOn w:val="Normal"/>
    <w:uiPriority w:val="99"/>
    <w:rsid w:val="00724CD6"/>
    <w:pPr>
      <w:numPr>
        <w:numId w:val="35"/>
      </w:numPr>
      <w:spacing w:before="240" w:after="120" w:line="300" w:lineRule="atLeast"/>
      <w:ind w:firstLine="567"/>
    </w:pPr>
    <w:rPr>
      <w:rFonts w:ascii="Arial" w:hAnsi="Arial" w:cs="Times New Roman"/>
    </w:rPr>
  </w:style>
  <w:style w:type="paragraph" w:styleId="MacroText">
    <w:name w:val="macro"/>
    <w:link w:val="MacroTextChar"/>
    <w:uiPriority w:val="99"/>
    <w:rsid w:val="00724CD6"/>
    <w:pPr>
      <w:tabs>
        <w:tab w:val="left" w:pos="480"/>
        <w:tab w:val="left" w:pos="960"/>
        <w:tab w:val="left" w:pos="1440"/>
        <w:tab w:val="left" w:pos="1920"/>
        <w:tab w:val="left" w:pos="2400"/>
        <w:tab w:val="left" w:pos="2880"/>
        <w:tab w:val="left" w:pos="3360"/>
        <w:tab w:val="left" w:pos="3840"/>
        <w:tab w:val="left" w:pos="4320"/>
      </w:tabs>
      <w:spacing w:before="180" w:after="120" w:line="300" w:lineRule="atLeast"/>
      <w:jc w:val="both"/>
    </w:pPr>
    <w:rPr>
      <w:rFonts w:ascii="Courier New" w:eastAsia="Times New Roman" w:hAnsi="Courier New" w:cs="Courier New"/>
      <w:sz w:val="20"/>
      <w:szCs w:val="20"/>
      <w:lang w:eastAsia="en-US"/>
    </w:rPr>
  </w:style>
  <w:style w:type="character" w:customStyle="1" w:styleId="MacroTextChar">
    <w:name w:val="Macro Text Char"/>
    <w:basedOn w:val="DefaultParagraphFont"/>
    <w:link w:val="MacroText"/>
    <w:uiPriority w:val="99"/>
    <w:rsid w:val="00724CD6"/>
    <w:rPr>
      <w:rFonts w:ascii="Courier New" w:eastAsia="Times New Roman" w:hAnsi="Courier New" w:cs="Courier New"/>
      <w:sz w:val="20"/>
      <w:szCs w:val="20"/>
      <w:lang w:eastAsia="en-US"/>
    </w:rPr>
  </w:style>
  <w:style w:type="paragraph" w:styleId="MessageHeader">
    <w:name w:val="Message Header"/>
    <w:basedOn w:val="Normal"/>
    <w:link w:val="MessageHeaderChar"/>
    <w:rsid w:val="00724CD6"/>
    <w:pPr>
      <w:pBdr>
        <w:top w:val="single" w:sz="6" w:space="1" w:color="auto"/>
        <w:left w:val="single" w:sz="6" w:space="1" w:color="auto"/>
        <w:bottom w:val="single" w:sz="6" w:space="1" w:color="auto"/>
        <w:right w:val="single" w:sz="6" w:space="1" w:color="auto"/>
      </w:pBdr>
      <w:shd w:val="pct20" w:color="auto" w:fill="auto"/>
      <w:spacing w:before="240" w:after="120" w:line="300" w:lineRule="atLeast"/>
      <w:ind w:left="1134" w:hanging="1134"/>
    </w:pPr>
    <w:rPr>
      <w:rFonts w:ascii="Times New Roman" w:hAnsi="Times New Roman"/>
    </w:rPr>
  </w:style>
  <w:style w:type="character" w:customStyle="1" w:styleId="MessageHeaderChar">
    <w:name w:val="Message Header Char"/>
    <w:basedOn w:val="DefaultParagraphFont"/>
    <w:link w:val="MessageHeader"/>
    <w:rsid w:val="00724CD6"/>
    <w:rPr>
      <w:rFonts w:ascii="Times New Roman" w:eastAsia="Times New Roman" w:hAnsi="Times New Roman" w:cs="Arial"/>
      <w:sz w:val="24"/>
      <w:szCs w:val="24"/>
      <w:shd w:val="pct20" w:color="auto" w:fill="auto"/>
      <w:lang w:eastAsia="en-US"/>
    </w:rPr>
  </w:style>
  <w:style w:type="paragraph" w:styleId="NormalWeb">
    <w:name w:val="Normal (Web)"/>
    <w:basedOn w:val="Normal"/>
    <w:rsid w:val="00724CD6"/>
    <w:pPr>
      <w:spacing w:before="240" w:after="120" w:line="300" w:lineRule="atLeast"/>
      <w:ind w:firstLine="567"/>
    </w:pPr>
    <w:rPr>
      <w:rFonts w:ascii="Times New Roman" w:hAnsi="Times New Roman" w:cs="Times New Roman"/>
    </w:rPr>
  </w:style>
  <w:style w:type="paragraph" w:styleId="NormalIndent">
    <w:name w:val="Normal Indent"/>
    <w:basedOn w:val="Normal"/>
    <w:rsid w:val="00724CD6"/>
    <w:pPr>
      <w:spacing w:before="240" w:after="120" w:line="300" w:lineRule="atLeast"/>
      <w:ind w:left="708" w:firstLine="567"/>
    </w:pPr>
    <w:rPr>
      <w:rFonts w:ascii="Times New Roman" w:hAnsi="Times New Roman" w:cs="Times New Roman"/>
    </w:rPr>
  </w:style>
  <w:style w:type="paragraph" w:styleId="NoteHeading">
    <w:name w:val="Note Heading"/>
    <w:basedOn w:val="Normal"/>
    <w:next w:val="Normal"/>
    <w:link w:val="NoteHeadingChar"/>
    <w:rsid w:val="00724CD6"/>
    <w:pPr>
      <w:spacing w:before="240" w:after="120" w:line="300" w:lineRule="atLeast"/>
      <w:ind w:firstLine="567"/>
    </w:pPr>
    <w:rPr>
      <w:rFonts w:ascii="Times New Roman" w:hAnsi="Times New Roman" w:cs="Times New Roman"/>
    </w:rPr>
  </w:style>
  <w:style w:type="character" w:customStyle="1" w:styleId="NoteHeadingChar">
    <w:name w:val="Note Heading Char"/>
    <w:basedOn w:val="DefaultParagraphFont"/>
    <w:link w:val="NoteHeading"/>
    <w:rsid w:val="00724CD6"/>
    <w:rPr>
      <w:rFonts w:ascii="Times New Roman" w:eastAsia="Times New Roman" w:hAnsi="Times New Roman" w:cs="Times New Roman"/>
      <w:szCs w:val="24"/>
      <w:lang w:eastAsia="en-US"/>
    </w:rPr>
  </w:style>
  <w:style w:type="paragraph" w:customStyle="1" w:styleId="Numrotationinventaire">
    <w:name w:val="Numérotation inventaire"/>
    <w:basedOn w:val="Normal"/>
    <w:uiPriority w:val="99"/>
    <w:rsid w:val="00724CD6"/>
    <w:pPr>
      <w:spacing w:before="240" w:after="120" w:line="300" w:lineRule="atLeast"/>
      <w:ind w:left="680" w:hanging="680"/>
    </w:pPr>
    <w:rPr>
      <w:rFonts w:ascii="Arial" w:hAnsi="Arial" w:cs="Times New Roman"/>
      <w:lang w:val="en-US"/>
    </w:rPr>
  </w:style>
  <w:style w:type="character" w:styleId="PageNumber">
    <w:name w:val="page number"/>
    <w:uiPriority w:val="99"/>
    <w:rsid w:val="00724CD6"/>
  </w:style>
  <w:style w:type="paragraph" w:styleId="PlainText">
    <w:name w:val="Plain Text"/>
    <w:basedOn w:val="Normal"/>
    <w:link w:val="PlainTextChar"/>
    <w:rsid w:val="00724CD6"/>
    <w:pPr>
      <w:spacing w:before="240" w:after="120" w:line="300" w:lineRule="atLeast"/>
      <w:ind w:firstLine="567"/>
    </w:pPr>
    <w:rPr>
      <w:rFonts w:ascii="Courier New" w:hAnsi="Courier New" w:cs="Courier New"/>
    </w:rPr>
  </w:style>
  <w:style w:type="character" w:customStyle="1" w:styleId="PlainTextChar">
    <w:name w:val="Plain Text Char"/>
    <w:basedOn w:val="DefaultParagraphFont"/>
    <w:link w:val="PlainText"/>
    <w:rsid w:val="00724CD6"/>
    <w:rPr>
      <w:rFonts w:ascii="Courier New" w:eastAsia="Times New Roman" w:hAnsi="Courier New" w:cs="Courier New"/>
      <w:szCs w:val="20"/>
      <w:lang w:eastAsia="en-US"/>
    </w:rPr>
  </w:style>
  <w:style w:type="paragraph" w:styleId="Salutation">
    <w:name w:val="Salutation"/>
    <w:basedOn w:val="Normal"/>
    <w:next w:val="Normal"/>
    <w:link w:val="SalutationChar"/>
    <w:uiPriority w:val="99"/>
    <w:rsid w:val="00724CD6"/>
    <w:pPr>
      <w:spacing w:before="240" w:after="120" w:line="300" w:lineRule="atLeast"/>
      <w:ind w:firstLine="567"/>
    </w:pPr>
    <w:rPr>
      <w:rFonts w:ascii="Times New Roman" w:hAnsi="Times New Roman" w:cs="Times New Roman"/>
    </w:rPr>
  </w:style>
  <w:style w:type="character" w:customStyle="1" w:styleId="SalutationChar">
    <w:name w:val="Salutation Char"/>
    <w:basedOn w:val="DefaultParagraphFont"/>
    <w:link w:val="Salutation"/>
    <w:uiPriority w:val="99"/>
    <w:rsid w:val="00724CD6"/>
    <w:rPr>
      <w:rFonts w:ascii="Times New Roman" w:eastAsia="Times New Roman" w:hAnsi="Times New Roman" w:cs="Times New Roman"/>
      <w:szCs w:val="24"/>
      <w:lang w:eastAsia="en-US"/>
    </w:rPr>
  </w:style>
  <w:style w:type="paragraph" w:styleId="Signature">
    <w:name w:val="Signature"/>
    <w:basedOn w:val="Normal"/>
    <w:link w:val="SignatureChar"/>
    <w:rsid w:val="00724CD6"/>
    <w:pPr>
      <w:spacing w:before="240" w:after="120" w:line="300" w:lineRule="atLeast"/>
      <w:ind w:left="4252" w:firstLine="567"/>
    </w:pPr>
    <w:rPr>
      <w:rFonts w:ascii="Times New Roman" w:hAnsi="Times New Roman" w:cs="Times New Roman"/>
    </w:rPr>
  </w:style>
  <w:style w:type="character" w:customStyle="1" w:styleId="SignatureChar">
    <w:name w:val="Signature Char"/>
    <w:basedOn w:val="DefaultParagraphFont"/>
    <w:link w:val="Signature"/>
    <w:rsid w:val="00724CD6"/>
    <w:rPr>
      <w:rFonts w:ascii="Times New Roman" w:eastAsia="Times New Roman" w:hAnsi="Times New Roman" w:cs="Times New Roman"/>
      <w:szCs w:val="24"/>
      <w:lang w:eastAsia="en-US"/>
    </w:rPr>
  </w:style>
  <w:style w:type="character" w:styleId="Strong">
    <w:name w:val="Strong"/>
    <w:uiPriority w:val="22"/>
    <w:qFormat/>
    <w:rsid w:val="00724CD6"/>
    <w:rPr>
      <w:b/>
      <w:bCs/>
    </w:rPr>
  </w:style>
  <w:style w:type="paragraph" w:customStyle="1" w:styleId="Style1">
    <w:name w:val="Style1"/>
    <w:basedOn w:val="Normal"/>
    <w:uiPriority w:val="98"/>
    <w:semiHidden/>
    <w:qFormat/>
    <w:rsid w:val="00724CD6"/>
    <w:pPr>
      <w:pBdr>
        <w:top w:val="single" w:sz="4" w:space="1" w:color="auto"/>
      </w:pBdr>
      <w:spacing w:before="240" w:after="120" w:line="300" w:lineRule="atLeast"/>
      <w:ind w:firstLine="567"/>
    </w:pPr>
    <w:rPr>
      <w:rFonts w:ascii="Times New Roman" w:hAnsi="Times New Roman" w:cs="Times New Roman"/>
    </w:rPr>
  </w:style>
  <w:style w:type="paragraph" w:styleId="Subtitle">
    <w:name w:val="Subtitle"/>
    <w:aliases w:val="Vu/Gelet"/>
    <w:basedOn w:val="NoSpacing"/>
    <w:link w:val="SubtitleChar"/>
    <w:uiPriority w:val="3"/>
    <w:qFormat/>
    <w:rsid w:val="00724CD6"/>
    <w:rPr>
      <w:i/>
      <w:lang w:val="en-GB"/>
    </w:rPr>
  </w:style>
  <w:style w:type="character" w:customStyle="1" w:styleId="SubtitleChar">
    <w:name w:val="Subtitle Char"/>
    <w:aliases w:val="Vu/Gelet Char"/>
    <w:basedOn w:val="DefaultParagraphFont"/>
    <w:link w:val="Subtitle"/>
    <w:uiPriority w:val="3"/>
    <w:rsid w:val="00724CD6"/>
    <w:rPr>
      <w:rFonts w:ascii="Times New Roman" w:eastAsia="Times New Roman" w:hAnsi="Times New Roman" w:cs="Times New Roman"/>
      <w:i/>
      <w:szCs w:val="24"/>
      <w:lang w:eastAsia="en-US"/>
    </w:rPr>
  </w:style>
  <w:style w:type="character" w:styleId="SubtleReference">
    <w:name w:val="Subtle Reference"/>
    <w:uiPriority w:val="31"/>
    <w:rsid w:val="00724CD6"/>
    <w:rPr>
      <w:smallCaps/>
      <w:color w:val="43556F"/>
      <w:u w:val="single"/>
    </w:rPr>
  </w:style>
  <w:style w:type="table" w:styleId="Table3Deffects1">
    <w:name w:val="Table 3D effects 1"/>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24CD6"/>
    <w:pPr>
      <w:spacing w:before="180" w:after="120" w:line="300" w:lineRule="atLeast"/>
      <w:jc w:val="both"/>
    </w:pPr>
    <w:rPr>
      <w:rFonts w:ascii="Times New Roman" w:eastAsia="Times New Roman" w:hAnsi="Times New Roman" w:cs="Times New Roman"/>
      <w:color w:val="000080"/>
      <w:sz w:val="20"/>
      <w:szCs w:val="20"/>
      <w:lang w:val="fr-BE"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24CD6"/>
    <w:pPr>
      <w:spacing w:before="180" w:after="120" w:line="300" w:lineRule="atLeast"/>
      <w:jc w:val="both"/>
    </w:pPr>
    <w:rPr>
      <w:rFonts w:ascii="Times New Roman" w:eastAsia="Times New Roman" w:hAnsi="Times New Roman" w:cs="Times New Roman"/>
      <w:color w:val="FFFFFF"/>
      <w:sz w:val="20"/>
      <w:szCs w:val="20"/>
      <w:lang w:val="fr-BE"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24CD6"/>
    <w:pPr>
      <w:spacing w:before="180" w:after="120" w:line="300" w:lineRule="atLeast"/>
      <w:jc w:val="both"/>
    </w:pPr>
    <w:rPr>
      <w:rFonts w:ascii="Times New Roman" w:eastAsia="Times New Roman" w:hAnsi="Times New Roman" w:cs="Times New Roman"/>
      <w:b/>
      <w:bCs/>
      <w:sz w:val="20"/>
      <w:szCs w:val="20"/>
      <w:lang w:val="fr-BE"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24CD6"/>
    <w:pPr>
      <w:spacing w:before="180" w:after="120" w:line="300" w:lineRule="atLeast"/>
      <w:jc w:val="both"/>
    </w:pPr>
    <w:rPr>
      <w:rFonts w:ascii="Times New Roman" w:eastAsia="Times New Roman" w:hAnsi="Times New Roman" w:cs="Times New Roman"/>
      <w:b/>
      <w:bCs/>
      <w:sz w:val="20"/>
      <w:szCs w:val="20"/>
      <w:lang w:val="fr-BE"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24CD6"/>
    <w:pPr>
      <w:spacing w:before="180" w:after="120" w:line="300" w:lineRule="atLeast"/>
      <w:jc w:val="both"/>
    </w:pPr>
    <w:rPr>
      <w:rFonts w:ascii="Times New Roman" w:eastAsia="Times New Roman" w:hAnsi="Times New Roman" w:cs="Times New Roman"/>
      <w:b/>
      <w:bCs/>
      <w:sz w:val="20"/>
      <w:szCs w:val="20"/>
      <w:lang w:val="fr-BE"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24CD6"/>
    <w:pPr>
      <w:spacing w:before="180" w:after="120" w:line="300" w:lineRule="atLeast"/>
      <w:jc w:val="both"/>
    </w:pPr>
    <w:rPr>
      <w:rFonts w:ascii="Times New Roman" w:eastAsia="Times New Roman" w:hAnsi="Times New Roman" w:cs="Times New Roman"/>
      <w:b/>
      <w:bCs/>
      <w:sz w:val="20"/>
      <w:szCs w:val="20"/>
      <w:lang w:val="fr-BE"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724CD6"/>
    <w:pPr>
      <w:spacing w:before="240" w:after="120" w:line="300" w:lineRule="atLeast"/>
      <w:ind w:left="220" w:hanging="220"/>
    </w:pPr>
    <w:rPr>
      <w:rFonts w:ascii="Times New Roman" w:hAnsi="Times New Roman" w:cs="Times New Roman"/>
    </w:rPr>
  </w:style>
  <w:style w:type="paragraph" w:styleId="TableofFigures">
    <w:name w:val="table of figures"/>
    <w:basedOn w:val="Normal"/>
    <w:next w:val="Normal"/>
    <w:uiPriority w:val="99"/>
    <w:rsid w:val="00724CD6"/>
    <w:pPr>
      <w:spacing w:before="240" w:after="120" w:line="300" w:lineRule="atLeast"/>
      <w:ind w:firstLine="567"/>
    </w:pPr>
    <w:rPr>
      <w:rFonts w:ascii="Times New Roman" w:hAnsi="Times New Roman" w:cs="Times New Roman"/>
    </w:rPr>
  </w:style>
  <w:style w:type="table" w:styleId="TableProfessional">
    <w:name w:val="Table Professional"/>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24CD6"/>
    <w:pPr>
      <w:spacing w:before="180" w:after="120" w:line="300" w:lineRule="atLeast"/>
      <w:jc w:val="both"/>
    </w:pPr>
    <w:rPr>
      <w:rFonts w:ascii="Times New Roman" w:eastAsia="Times New Roman" w:hAnsi="Times New Roman" w:cs="Times New Roman"/>
      <w:sz w:val="20"/>
      <w:szCs w:val="20"/>
      <w:lang w:val="fr-BE"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41">
    <w:name w:val="Titre 41"/>
    <w:basedOn w:val="Normal"/>
    <w:uiPriority w:val="99"/>
    <w:rsid w:val="00724CD6"/>
    <w:pPr>
      <w:tabs>
        <w:tab w:val="left" w:pos="720"/>
      </w:tabs>
      <w:spacing w:before="240" w:after="120" w:line="300" w:lineRule="atLeast"/>
      <w:ind w:left="851" w:firstLine="567"/>
    </w:pPr>
    <w:rPr>
      <w:rFonts w:ascii="Arial" w:hAnsi="Arial" w:cs="Times New Roman"/>
      <w:bCs/>
      <w:lang w:val="fr-FR"/>
    </w:rPr>
  </w:style>
  <w:style w:type="paragraph" w:customStyle="1" w:styleId="Titreconclusions">
    <w:name w:val="Titre conclusions"/>
    <w:basedOn w:val="Normal"/>
    <w:uiPriority w:val="3"/>
    <w:qFormat/>
    <w:rsid w:val="00724CD6"/>
    <w:pPr>
      <w:pBdr>
        <w:top w:val="single" w:sz="4" w:space="1" w:color="auto"/>
        <w:bottom w:val="single" w:sz="4" w:space="1" w:color="auto"/>
      </w:pBdr>
      <w:spacing w:before="240" w:after="120" w:line="300" w:lineRule="atLeast"/>
      <w:ind w:firstLine="567"/>
      <w:jc w:val="center"/>
    </w:pPr>
    <w:rPr>
      <w:rFonts w:ascii="Times New Roman" w:hAnsi="Times New Roman" w:cs="Times New Roman"/>
      <w:b/>
      <w:sz w:val="32"/>
    </w:rPr>
  </w:style>
  <w:style w:type="paragraph" w:styleId="TOAHeading">
    <w:name w:val="toa heading"/>
    <w:basedOn w:val="Normal"/>
    <w:next w:val="Normal"/>
    <w:uiPriority w:val="99"/>
    <w:rsid w:val="00724CD6"/>
    <w:pPr>
      <w:spacing w:before="240" w:after="120" w:line="300" w:lineRule="atLeast"/>
      <w:ind w:firstLine="567"/>
    </w:pPr>
    <w:rPr>
      <w:rFonts w:ascii="Arial" w:hAnsi="Arial"/>
      <w:b/>
      <w:bCs/>
    </w:rPr>
  </w:style>
  <w:style w:type="paragraph" w:styleId="TOC1">
    <w:name w:val="toc 1"/>
    <w:basedOn w:val="Normal"/>
    <w:next w:val="Normal"/>
    <w:autoRedefine/>
    <w:uiPriority w:val="39"/>
    <w:rsid w:val="005442B8"/>
    <w:pPr>
      <w:tabs>
        <w:tab w:val="right" w:pos="9016"/>
      </w:tabs>
      <w:contextualSpacing/>
      <w:jc w:val="left"/>
    </w:pPr>
    <w:rPr>
      <w:rFonts w:ascii="Toyota Type" w:hAnsi="Toyota Type" w:cstheme="majorHAnsi"/>
      <w:b/>
      <w:bCs/>
      <w:caps/>
      <w:noProof/>
      <w:sz w:val="16"/>
      <w:szCs w:val="24"/>
    </w:rPr>
  </w:style>
  <w:style w:type="paragraph" w:styleId="TOC2">
    <w:name w:val="toc 2"/>
    <w:basedOn w:val="Normal"/>
    <w:next w:val="Normal"/>
    <w:autoRedefine/>
    <w:uiPriority w:val="39"/>
    <w:rsid w:val="009E72D4"/>
    <w:pPr>
      <w:tabs>
        <w:tab w:val="left" w:pos="600"/>
        <w:tab w:val="right" w:pos="9016"/>
      </w:tabs>
      <w:jc w:val="left"/>
    </w:pPr>
    <w:rPr>
      <w:rFonts w:ascii="Toyota Type" w:hAnsi="Toyota Type" w:cstheme="minorHAnsi"/>
      <w:b/>
      <w:bCs/>
      <w:sz w:val="16"/>
    </w:rPr>
  </w:style>
  <w:style w:type="paragraph" w:styleId="TOC3">
    <w:name w:val="toc 3"/>
    <w:basedOn w:val="Normal"/>
    <w:next w:val="Normal"/>
    <w:uiPriority w:val="39"/>
    <w:rsid w:val="0063172E"/>
    <w:pPr>
      <w:ind w:left="198"/>
      <w:jc w:val="left"/>
    </w:pPr>
    <w:rPr>
      <w:rFonts w:ascii="Toyota Type" w:hAnsi="Toyota Type" w:cstheme="minorHAnsi"/>
      <w:sz w:val="16"/>
    </w:rPr>
  </w:style>
  <w:style w:type="paragraph" w:styleId="TOC4">
    <w:name w:val="toc 4"/>
    <w:basedOn w:val="Normal"/>
    <w:next w:val="Normal"/>
    <w:uiPriority w:val="39"/>
    <w:rsid w:val="00724CD6"/>
    <w:pPr>
      <w:ind w:left="400"/>
      <w:jc w:val="left"/>
    </w:pPr>
    <w:rPr>
      <w:rFonts w:asciiTheme="minorHAnsi" w:hAnsiTheme="minorHAnsi" w:cstheme="minorHAnsi"/>
    </w:rPr>
  </w:style>
  <w:style w:type="paragraph" w:styleId="TOC5">
    <w:name w:val="toc 5"/>
    <w:basedOn w:val="Normal"/>
    <w:next w:val="Normal"/>
    <w:uiPriority w:val="39"/>
    <w:rsid w:val="00724CD6"/>
    <w:pPr>
      <w:ind w:left="600"/>
      <w:jc w:val="left"/>
    </w:pPr>
    <w:rPr>
      <w:rFonts w:asciiTheme="minorHAnsi" w:hAnsiTheme="minorHAnsi" w:cstheme="minorHAnsi"/>
    </w:rPr>
  </w:style>
  <w:style w:type="paragraph" w:styleId="TOC6">
    <w:name w:val="toc 6"/>
    <w:basedOn w:val="Normal"/>
    <w:next w:val="Normal"/>
    <w:uiPriority w:val="39"/>
    <w:rsid w:val="00724CD6"/>
    <w:pPr>
      <w:ind w:left="800"/>
      <w:jc w:val="left"/>
    </w:pPr>
    <w:rPr>
      <w:rFonts w:asciiTheme="minorHAnsi" w:hAnsiTheme="minorHAnsi" w:cstheme="minorHAnsi"/>
    </w:rPr>
  </w:style>
  <w:style w:type="paragraph" w:styleId="TOC7">
    <w:name w:val="toc 7"/>
    <w:basedOn w:val="Normal"/>
    <w:next w:val="Normal"/>
    <w:uiPriority w:val="39"/>
    <w:rsid w:val="00724CD6"/>
    <w:pPr>
      <w:ind w:left="1000"/>
      <w:jc w:val="left"/>
    </w:pPr>
    <w:rPr>
      <w:rFonts w:asciiTheme="minorHAnsi" w:hAnsiTheme="minorHAnsi" w:cstheme="minorHAnsi"/>
    </w:rPr>
  </w:style>
  <w:style w:type="paragraph" w:styleId="TOC8">
    <w:name w:val="toc 8"/>
    <w:basedOn w:val="Normal"/>
    <w:next w:val="Normal"/>
    <w:uiPriority w:val="39"/>
    <w:rsid w:val="00724CD6"/>
    <w:pPr>
      <w:ind w:left="1200"/>
      <w:jc w:val="left"/>
    </w:pPr>
    <w:rPr>
      <w:rFonts w:asciiTheme="minorHAnsi" w:hAnsiTheme="minorHAnsi" w:cstheme="minorHAnsi"/>
    </w:rPr>
  </w:style>
  <w:style w:type="paragraph" w:styleId="TOC9">
    <w:name w:val="toc 9"/>
    <w:basedOn w:val="Normal"/>
    <w:next w:val="Normal"/>
    <w:uiPriority w:val="39"/>
    <w:rsid w:val="00724CD6"/>
    <w:pPr>
      <w:ind w:left="1400"/>
      <w:jc w:val="left"/>
    </w:pPr>
    <w:rPr>
      <w:rFonts w:asciiTheme="minorHAnsi" w:hAnsiTheme="minorHAnsi" w:cstheme="minorHAnsi"/>
    </w:rPr>
  </w:style>
  <w:style w:type="paragraph" w:styleId="TOCHeading">
    <w:name w:val="TOC Heading"/>
    <w:basedOn w:val="Heading1"/>
    <w:next w:val="Normal"/>
    <w:uiPriority w:val="39"/>
    <w:unhideWhenUsed/>
    <w:qFormat/>
    <w:rsid w:val="00724CD6"/>
    <w:pPr>
      <w:keepNext/>
      <w:keepLines/>
      <w:adjustRightInd w:val="0"/>
      <w:snapToGrid w:val="0"/>
      <w:spacing w:before="480" w:line="276" w:lineRule="auto"/>
      <w:outlineLvl w:val="9"/>
    </w:pPr>
    <w:rPr>
      <w:rFonts w:ascii="Times New Roman" w:eastAsia="MS Gothic" w:hAnsi="Times New Roman" w:cs="Times New Roman"/>
      <w:bCs/>
      <w:caps/>
      <w:color w:val="0E1E37"/>
      <w:u w:val="single"/>
      <w:lang w:val="de-DE"/>
    </w:rPr>
  </w:style>
  <w:style w:type="paragraph" w:customStyle="1" w:styleId="Schedules">
    <w:name w:val="Schedules"/>
    <w:basedOn w:val="LeftIntenseUpper"/>
    <w:link w:val="SchedulesChar"/>
    <w:uiPriority w:val="3"/>
    <w:qFormat/>
    <w:rsid w:val="00724CD6"/>
    <w:pPr>
      <w:numPr>
        <w:numId w:val="36"/>
      </w:numPr>
    </w:pPr>
    <w:rPr>
      <w:rFonts w:cstheme="minorBidi"/>
      <w:lang w:val="fr-BE"/>
    </w:rPr>
  </w:style>
  <w:style w:type="character" w:customStyle="1" w:styleId="SchedulesChar">
    <w:name w:val="Schedules Char"/>
    <w:basedOn w:val="DefaultParagraphFont"/>
    <w:link w:val="Schedules"/>
    <w:uiPriority w:val="3"/>
    <w:rsid w:val="00724CD6"/>
    <w:rPr>
      <w:rFonts w:ascii="Times New Roman" w:eastAsia="SimSun" w:hAnsi="Times New Roman"/>
      <w:b/>
      <w:bCs/>
      <w:smallCaps/>
      <w:lang w:val="fr-BE" w:eastAsia="en-US"/>
    </w:rPr>
  </w:style>
  <w:style w:type="paragraph" w:customStyle="1" w:styleId="Style2">
    <w:name w:val="Style2"/>
    <w:basedOn w:val="Normal"/>
    <w:link w:val="Style2Char"/>
    <w:qFormat/>
    <w:rsid w:val="0039118C"/>
    <w:rPr>
      <w:rFonts w:ascii="Toyota Type" w:hAnsi="Toyota Type" w:cs="Toyota Type"/>
      <w:color w:val="4472C4" w:themeColor="accent1"/>
      <w:sz w:val="28"/>
      <w:szCs w:val="28"/>
    </w:rPr>
  </w:style>
  <w:style w:type="character" w:customStyle="1" w:styleId="Style2Char">
    <w:name w:val="Style2 Char"/>
    <w:basedOn w:val="DefaultParagraphFont"/>
    <w:link w:val="Style2"/>
    <w:rsid w:val="0039118C"/>
    <w:rPr>
      <w:rFonts w:ascii="Toyota Type" w:eastAsia="Times New Roman" w:hAnsi="Toyota Type" w:cs="Toyota Type"/>
      <w:color w:val="4472C4" w:themeColor="accent1"/>
      <w:sz w:val="28"/>
      <w:szCs w:val="28"/>
    </w:rPr>
  </w:style>
  <w:style w:type="paragraph" w:styleId="Revision">
    <w:name w:val="Revision"/>
    <w:hidden/>
    <w:uiPriority w:val="99"/>
    <w:semiHidden/>
    <w:rsid w:val="00724CD6"/>
    <w:pPr>
      <w:spacing w:after="0" w:line="240" w:lineRule="auto"/>
    </w:pPr>
    <w:rPr>
      <w:rFonts w:ascii="Times New Roman" w:eastAsia="Times New Roman" w:hAnsi="Times New Roman" w:cs="Times New Roman"/>
      <w:szCs w:val="24"/>
      <w:lang w:eastAsia="en-US"/>
    </w:rPr>
  </w:style>
  <w:style w:type="character" w:styleId="UnresolvedMention">
    <w:name w:val="Unresolved Mention"/>
    <w:basedOn w:val="DefaultParagraphFont"/>
    <w:uiPriority w:val="99"/>
    <w:unhideWhenUsed/>
    <w:rsid w:val="00724CD6"/>
    <w:rPr>
      <w:color w:val="605E5C"/>
      <w:shd w:val="clear" w:color="auto" w:fill="E1DFDD"/>
    </w:rPr>
  </w:style>
  <w:style w:type="character" w:styleId="Mention">
    <w:name w:val="Mention"/>
    <w:basedOn w:val="DefaultParagraphFont"/>
    <w:uiPriority w:val="99"/>
    <w:unhideWhenUsed/>
    <w:rsid w:val="00724CD6"/>
    <w:rPr>
      <w:color w:val="2B579A"/>
      <w:shd w:val="clear" w:color="auto" w:fill="E1DFDD"/>
    </w:rPr>
  </w:style>
  <w:style w:type="character" w:customStyle="1" w:styleId="ui-provider">
    <w:name w:val="ui-provider"/>
    <w:basedOn w:val="DefaultParagraphFont"/>
    <w:rsid w:val="00901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5584">
      <w:bodyDiv w:val="1"/>
      <w:marLeft w:val="0"/>
      <w:marRight w:val="0"/>
      <w:marTop w:val="0"/>
      <w:marBottom w:val="0"/>
      <w:divBdr>
        <w:top w:val="none" w:sz="0" w:space="0" w:color="auto"/>
        <w:left w:val="none" w:sz="0" w:space="0" w:color="auto"/>
        <w:bottom w:val="none" w:sz="0" w:space="0" w:color="auto"/>
        <w:right w:val="none" w:sz="0" w:space="0" w:color="auto"/>
      </w:divBdr>
    </w:div>
    <w:div w:id="1763644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xpwiki.toyota.eu/wikicontent/toyota-content-updates/owners/connected-services" TargetMode="External"/><Relationship Id="rId18" Type="http://schemas.openxmlformats.org/officeDocument/2006/relationships/hyperlink" Target="https://ec.europa.eu/consumers/od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dxpwiki.toyota.eu/wikicontent/toyota-content-updates/owners/connected-services" TargetMode="External"/><Relationship Id="rId17" Type="http://schemas.openxmlformats.org/officeDocument/2006/relationships/hyperlink" Target="https://dxpwiki.toyota.eu/wikicontent/toyota-content-updates/owners/connected-services" TargetMode="External"/><Relationship Id="rId2" Type="http://schemas.openxmlformats.org/officeDocument/2006/relationships/customXml" Target="../customXml/item2.xml"/><Relationship Id="rId16" Type="http://schemas.openxmlformats.org/officeDocument/2006/relationships/hyperlink" Target="https://dxpwiki.toyota.eu/wikicontent/toyota-content-updates/owners/connected-servi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xpwiki.toyota.eu/wikicontent/toyota-content-updates/owners/connected-services"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xpwiki.toyota.eu/wikicontent/toyota-content-updates/owners/connected-servi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7918F0B939B4FA2EA18DD12CD2649" ma:contentTypeVersion="17" ma:contentTypeDescription="Create a new document." ma:contentTypeScope="" ma:versionID="ee9ea05d066063afef6818113a3f0c93">
  <xsd:schema xmlns:xsd="http://www.w3.org/2001/XMLSchema" xmlns:xs="http://www.w3.org/2001/XMLSchema" xmlns:p="http://schemas.microsoft.com/office/2006/metadata/properties" xmlns:ns2="2ed9cc52-1ce3-48a0-9c8a-8495f78d4289" xmlns:ns3="e29f3da5-754d-4316-aacc-c1eec36e36db" targetNamespace="http://schemas.microsoft.com/office/2006/metadata/properties" ma:root="true" ma:fieldsID="fc1ecd1793bbaf01addbaa96850216bd" ns2:_="" ns3:_="">
    <xsd:import namespace="2ed9cc52-1ce3-48a0-9c8a-8495f78d4289"/>
    <xsd:import namespace="e29f3da5-754d-4316-aacc-c1eec36e36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9cc52-1ce3-48a0-9c8a-8495f78d4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07c147-b45e-40d1-8782-4ab946485b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9f3da5-754d-4316-aacc-c1eec36e36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7e6a30-fb97-4f39-8460-ee8bc0340199}" ma:internalName="TaxCatchAll" ma:showField="CatchAllData" ma:web="e29f3da5-754d-4316-aacc-c1eec36e3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 i M a n a g e D M S ! 5 3 5 8 7 0 1 8 . 1 < / d o c u m e n t i d >  
     < s e n d e r i d > S T E P H A N I E . V A N . L A E T H E M @ L O Y E N S L O E F F . C O M < / s e n d e r i d >  
     < s e n d e r e m a i l > S T E P H A N I E . V A N . L A E T H E M @ L O Y E N S L O E F F . C O M < / s e n d e r e m a i l >  
     < l a s t m o d i f i e d > 2 0 2 4 - 0 3 - 2 1 T 1 6 : 2 4 : 0 0 . 0 0 0 0 0 0 0 + 0 1 : 0 0 < / l a s t m o d i f i e d >  
     < d a t a b a s e > i M a n a g e D M S < / d a t a b a s e >  
 < / 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d9cc52-1ce3-48a0-9c8a-8495f78d4289">
      <Terms xmlns="http://schemas.microsoft.com/office/infopath/2007/PartnerControls"/>
    </lcf76f155ced4ddcb4097134ff3c332f>
    <TaxCatchAll xmlns="e29f3da5-754d-4316-aacc-c1eec36e36d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3F0D8-234D-48B0-8B7B-9E1D5FE76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9cc52-1ce3-48a0-9c8a-8495f78d4289"/>
    <ds:schemaRef ds:uri="e29f3da5-754d-4316-aacc-c1eec36e3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68B97-13EA-4AF0-9641-444F16FC26AB}">
  <ds:schemaRefs>
    <ds:schemaRef ds:uri="http://schemas.microsoft.com/sharepoint/v3/contenttype/forms"/>
  </ds:schemaRefs>
</ds:datastoreItem>
</file>

<file path=customXml/itemProps3.xml><?xml version="1.0" encoding="utf-8"?>
<ds:datastoreItem xmlns:ds="http://schemas.openxmlformats.org/officeDocument/2006/customXml" ds:itemID="{6CB2D03B-50D5-4D49-8538-B8F23D3A0F09}">
  <ds:schemaRefs>
    <ds:schemaRef ds:uri="http://www.imanage.com/work/xmlschema"/>
  </ds:schemaRefs>
</ds:datastoreItem>
</file>

<file path=customXml/itemProps4.xml><?xml version="1.0" encoding="utf-8"?>
<ds:datastoreItem xmlns:ds="http://schemas.openxmlformats.org/officeDocument/2006/customXml" ds:itemID="{DA562D35-6DBA-4A0B-BB4B-4C530EC2600D}">
  <ds:schemaRefs>
    <ds:schemaRef ds:uri="http://schemas.microsoft.com/office/2006/metadata/properties"/>
    <ds:schemaRef ds:uri="http://schemas.microsoft.com/office/infopath/2007/PartnerControls"/>
    <ds:schemaRef ds:uri="2ed9cc52-1ce3-48a0-9c8a-8495f78d4289"/>
    <ds:schemaRef ds:uri="e29f3da5-754d-4316-aacc-c1eec36e36db"/>
  </ds:schemaRefs>
</ds:datastoreItem>
</file>

<file path=customXml/itemProps5.xml><?xml version="1.0" encoding="utf-8"?>
<ds:datastoreItem xmlns:ds="http://schemas.openxmlformats.org/officeDocument/2006/customXml" ds:itemID="{FA8B5069-5AE9-48DE-8E1A-79F0A65C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30</Pages>
  <Words>15014</Words>
  <Characters>85583</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Cuvelier (TME)</dc:creator>
  <cp:keywords/>
  <dc:description/>
  <cp:lastModifiedBy>Charles Cuvelier (TME)</cp:lastModifiedBy>
  <cp:revision>234</cp:revision>
  <cp:lastPrinted>2024-03-15T05:49:00Z</cp:lastPrinted>
  <dcterms:created xsi:type="dcterms:W3CDTF">2024-03-14T05:08:00Z</dcterms:created>
  <dcterms:modified xsi:type="dcterms:W3CDTF">2024-08-20T12:28:00Z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0x0101004047918F0B939B4FA2EA18DD12CD2649</vt:lpwstr>
  </property>
  <property fmtid="{D5CDD505-2E9C-101B-9397-08002B2CF9AE}" pid="3" name="MediaServiceImageTags">
    <vt:lpwstr/>
  </property>
  <property fmtid="{D5CDD505-2E9C-101B-9397-08002B2CF9AE}" pid="4" name="MSIP_Label_d9544d3e-f761-46b2-881e-fd08f3b12f65_Enabled">
    <vt:lpwstr>true</vt:lpwstr>
  </property>
  <property fmtid="{D5CDD505-2E9C-101B-9397-08002B2CF9AE}" pid="5" name="MSIP_Label_d9544d3e-f761-46b2-881e-fd08f3b12f65_SetDate">
    <vt:lpwstr>2023-08-21T07:29:45Z</vt:lpwstr>
  </property>
  <property fmtid="{D5CDD505-2E9C-101B-9397-08002B2CF9AE}" pid="6" name="MSIP_Label_d9544d3e-f761-46b2-881e-fd08f3b12f65_Method">
    <vt:lpwstr>Privileged</vt:lpwstr>
  </property>
  <property fmtid="{D5CDD505-2E9C-101B-9397-08002B2CF9AE}" pid="7" name="MSIP_Label_d9544d3e-f761-46b2-881e-fd08f3b12f65_Name">
    <vt:lpwstr>Protected</vt:lpwstr>
  </property>
  <property fmtid="{D5CDD505-2E9C-101B-9397-08002B2CF9AE}" pid="8" name="MSIP_Label_d9544d3e-f761-46b2-881e-fd08f3b12f65_SiteId">
    <vt:lpwstr>52b742d1-3dc2-47ac-bf03-609c83d9df9f</vt:lpwstr>
  </property>
  <property fmtid="{D5CDD505-2E9C-101B-9397-08002B2CF9AE}" pid="9" name="MSIP_Label_d9544d3e-f761-46b2-881e-fd08f3b12f65_ActionId">
    <vt:lpwstr>ef1782f6-8f13-4bb8-9a67-84fa2c9b1d28</vt:lpwstr>
  </property>
  <property fmtid="{D5CDD505-2E9C-101B-9397-08002B2CF9AE}" pid="10" name="MSIP_Label_d9544d3e-f761-46b2-881e-fd08f3b12f65_ContentBits">
    <vt:lpwstr>1</vt:lpwstr>
  </property>
  <property fmtid="{D5CDD505-2E9C-101B-9397-08002B2CF9AE}" pid="11" name="dmDocType">
    <vt:lpwstr/>
  </property>
  <property fmtid="{D5CDD505-2E9C-101B-9397-08002B2CF9AE}" pid="12" name="WorksiteMatterName">
    <vt:lpwstr>Toyota Motor Europe NV / Terms of Use Review Project</vt:lpwstr>
  </property>
  <property fmtid="{D5CDD505-2E9C-101B-9397-08002B2CF9AE}" pid="13" name="WorksiteDocNumber">
    <vt:lpwstr>53587018</vt:lpwstr>
  </property>
  <property fmtid="{D5CDD505-2E9C-101B-9397-08002B2CF9AE}" pid="14" name="WorksiteDocVersion">
    <vt:lpwstr>v1</vt:lpwstr>
  </property>
  <property fmtid="{D5CDD505-2E9C-101B-9397-08002B2CF9AE}" pid="15" name="WorksiteMatterNumber">
    <vt:lpwstr>70153699</vt:lpwstr>
  </property>
  <property fmtid="{D5CDD505-2E9C-101B-9397-08002B2CF9AE}" pid="16" name="WorksiteAuthor">
    <vt:lpwstr>STEPHANIE.VAN.LAETHEM@LOYENSLOEFF.COM</vt:lpwstr>
  </property>
  <property fmtid="{D5CDD505-2E9C-101B-9397-08002B2CF9AE}" pid="17" name="FileReference">
    <vt:lpwstr>53587018</vt:lpwstr>
  </property>
  <property fmtid="{D5CDD505-2E9C-101B-9397-08002B2CF9AE}" pid="18" name="iManageFooter">
    <vt:lpwstr>#53587018v1&lt;iManageDMS&gt; - Toyota TOU Consolidated_November23_L&amp;L Review 18.03.2024</vt:lpwstr>
  </property>
</Properties>
</file>